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F53338" w14:textId="77777777" w:rsidR="00A47219" w:rsidRDefault="00A47219">
      <w:pPr>
        <w:ind w:left="-142"/>
        <w:jc w:val="center"/>
        <w:rPr>
          <w:rFonts w:ascii="Arial" w:hAnsi="Arial" w:cs="Arial"/>
          <w:b/>
          <w:sz w:val="28"/>
          <w:szCs w:val="28"/>
        </w:rPr>
      </w:pPr>
    </w:p>
    <w:p w14:paraId="09BACF39" w14:textId="77777777" w:rsidR="00A47219" w:rsidRDefault="00907A20">
      <w:pPr>
        <w:ind w:left="-142"/>
        <w:jc w:val="center"/>
        <w:rPr>
          <w:rFonts w:ascii="Arial" w:hAnsi="Arial" w:cs="Arial"/>
          <w:b/>
          <w:sz w:val="28"/>
          <w:szCs w:val="28"/>
        </w:rPr>
      </w:pPr>
      <w:r w:rsidRPr="00775FA3">
        <w:rPr>
          <w:rFonts w:ascii="Arial" w:hAnsi="Arial" w:cs="Arial"/>
          <w:b/>
          <w:sz w:val="28"/>
          <w:szCs w:val="28"/>
        </w:rPr>
        <w:t>Haematology audit template</w:t>
      </w:r>
      <w:r>
        <w:rPr>
          <w:rFonts w:ascii="Arial" w:hAnsi="Arial" w:cs="Arial"/>
          <w:b/>
          <w:sz w:val="28"/>
          <w:szCs w:val="28"/>
        </w:rPr>
        <w:t xml:space="preserve"> </w:t>
      </w:r>
    </w:p>
    <w:p w14:paraId="5EAC6E7C" w14:textId="77777777" w:rsidR="00A47219" w:rsidRDefault="00A47219">
      <w:pPr>
        <w:ind w:left="-142"/>
        <w:rPr>
          <w:rFonts w:ascii="Arial" w:hAnsi="Arial" w:cs="Arial"/>
        </w:rPr>
      </w:pPr>
    </w:p>
    <w:p w14:paraId="18176E68" w14:textId="77777777" w:rsidR="00A47219" w:rsidRDefault="00A47219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8186"/>
      </w:tblGrid>
      <w:tr w:rsidR="00A47219" w14:paraId="036855CA" w14:textId="77777777">
        <w:trPr>
          <w:trHeight w:val="469"/>
        </w:trPr>
        <w:tc>
          <w:tcPr>
            <w:tcW w:w="1668" w:type="dxa"/>
          </w:tcPr>
          <w:p w14:paraId="55F339B6" w14:textId="77777777" w:rsidR="00A47219" w:rsidRDefault="00A47219" w:rsidP="00B12826">
            <w:pPr>
              <w:spacing w:before="60" w:after="60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Date of completion </w:t>
            </w:r>
          </w:p>
        </w:tc>
        <w:tc>
          <w:tcPr>
            <w:tcW w:w="8186" w:type="dxa"/>
          </w:tcPr>
          <w:p w14:paraId="6EF9E237" w14:textId="77777777" w:rsidR="00A47219" w:rsidRDefault="00A47219" w:rsidP="00786057">
            <w:pPr>
              <w:spacing w:before="60" w:after="60"/>
              <w:ind w:left="0"/>
              <w:jc w:val="lef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(To be inserted when completed)</w:t>
            </w:r>
          </w:p>
        </w:tc>
      </w:tr>
      <w:tr w:rsidR="00A47219" w14:paraId="18909A8B" w14:textId="77777777">
        <w:trPr>
          <w:trHeight w:val="469"/>
        </w:trPr>
        <w:tc>
          <w:tcPr>
            <w:tcW w:w="1668" w:type="dxa"/>
          </w:tcPr>
          <w:p w14:paraId="54AFD8F5" w14:textId="77777777" w:rsidR="00A47219" w:rsidRDefault="00A47219" w:rsidP="00786057">
            <w:pPr>
              <w:spacing w:before="60" w:after="60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Name of lead author/</w:t>
            </w:r>
            <w:r w:rsidR="00607B58">
              <w:rPr>
                <w:rFonts w:ascii="Arial" w:hAnsi="Arial" w:cs="Arial"/>
                <w:b/>
              </w:rPr>
              <w:br/>
            </w:r>
            <w:r>
              <w:rPr>
                <w:rFonts w:ascii="Arial" w:hAnsi="Arial" w:cs="Arial"/>
                <w:b/>
              </w:rPr>
              <w:t>participants</w:t>
            </w:r>
          </w:p>
        </w:tc>
        <w:tc>
          <w:tcPr>
            <w:tcW w:w="8186" w:type="dxa"/>
          </w:tcPr>
          <w:p w14:paraId="79232024" w14:textId="77777777" w:rsidR="00A47219" w:rsidRDefault="00A47219" w:rsidP="00786057">
            <w:pPr>
              <w:spacing w:before="60" w:after="60"/>
              <w:ind w:left="0"/>
              <w:jc w:val="lef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(To be inserted)</w:t>
            </w:r>
          </w:p>
          <w:p w14:paraId="53950FEB" w14:textId="77777777" w:rsidR="00A47219" w:rsidRDefault="00A47219" w:rsidP="00786057">
            <w:pPr>
              <w:spacing w:before="60" w:after="60"/>
              <w:ind w:left="0"/>
              <w:rPr>
                <w:rFonts w:ascii="Arial" w:hAnsi="Arial" w:cs="Arial"/>
                <w:color w:val="FF0000"/>
              </w:rPr>
            </w:pPr>
          </w:p>
        </w:tc>
      </w:tr>
      <w:tr w:rsidR="00A47219" w14:paraId="0FA15D28" w14:textId="77777777">
        <w:trPr>
          <w:trHeight w:val="469"/>
        </w:trPr>
        <w:tc>
          <w:tcPr>
            <w:tcW w:w="1668" w:type="dxa"/>
          </w:tcPr>
          <w:p w14:paraId="7E8576BF" w14:textId="77777777" w:rsidR="00A47219" w:rsidRDefault="00A47219" w:rsidP="00786057">
            <w:pPr>
              <w:spacing w:before="60" w:after="60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Specialty</w:t>
            </w:r>
          </w:p>
        </w:tc>
        <w:tc>
          <w:tcPr>
            <w:tcW w:w="8186" w:type="dxa"/>
          </w:tcPr>
          <w:p w14:paraId="61297CB0" w14:textId="1A899DE6" w:rsidR="00A47219" w:rsidRDefault="00A47219" w:rsidP="00786057">
            <w:pPr>
              <w:spacing w:before="60" w:after="60"/>
              <w:ind w:left="0"/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Haematology</w:t>
            </w:r>
            <w:r w:rsidR="0095598F">
              <w:rPr>
                <w:rFonts w:ascii="Arial" w:hAnsi="Arial" w:cs="Arial"/>
                <w:color w:val="000000"/>
              </w:rPr>
              <w:t>/</w:t>
            </w:r>
            <w:r w:rsidR="00AF356F">
              <w:rPr>
                <w:rFonts w:ascii="Arial" w:hAnsi="Arial" w:cs="Arial"/>
                <w:color w:val="000000"/>
              </w:rPr>
              <w:t>c</w:t>
            </w:r>
            <w:r w:rsidR="0095598F">
              <w:rPr>
                <w:rFonts w:ascii="Arial" w:hAnsi="Arial" w:cs="Arial"/>
                <w:color w:val="000000"/>
              </w:rPr>
              <w:t xml:space="preserve">ritical </w:t>
            </w:r>
            <w:r w:rsidR="00AF356F">
              <w:rPr>
                <w:rFonts w:ascii="Arial" w:hAnsi="Arial" w:cs="Arial"/>
                <w:color w:val="000000"/>
              </w:rPr>
              <w:t>c</w:t>
            </w:r>
            <w:r w:rsidR="0095598F">
              <w:rPr>
                <w:rFonts w:ascii="Arial" w:hAnsi="Arial" w:cs="Arial"/>
                <w:color w:val="000000"/>
              </w:rPr>
              <w:t>are</w:t>
            </w:r>
          </w:p>
        </w:tc>
      </w:tr>
      <w:tr w:rsidR="00A47219" w14:paraId="7EDDCFBF" w14:textId="77777777">
        <w:trPr>
          <w:trHeight w:val="469"/>
        </w:trPr>
        <w:tc>
          <w:tcPr>
            <w:tcW w:w="1668" w:type="dxa"/>
          </w:tcPr>
          <w:p w14:paraId="3C7F8C9E" w14:textId="77777777" w:rsidR="00A47219" w:rsidRDefault="00A47219" w:rsidP="00786057">
            <w:pPr>
              <w:spacing w:before="60" w:after="60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Title</w:t>
            </w:r>
          </w:p>
        </w:tc>
        <w:tc>
          <w:tcPr>
            <w:tcW w:w="8186" w:type="dxa"/>
          </w:tcPr>
          <w:p w14:paraId="04424F03" w14:textId="150CA21A" w:rsidR="00A47219" w:rsidRPr="009336DF" w:rsidRDefault="000A78C3" w:rsidP="00786057">
            <w:pPr>
              <w:autoSpaceDE w:val="0"/>
              <w:autoSpaceDN w:val="0"/>
              <w:adjustRightInd w:val="0"/>
              <w:spacing w:before="60" w:after="60"/>
              <w:ind w:left="0"/>
              <w:jc w:val="left"/>
              <w:rPr>
                <w:rFonts w:ascii="Arial" w:hAnsi="Arial" w:cs="Arial"/>
                <w:b/>
                <w:color w:val="000000"/>
              </w:rPr>
            </w:pPr>
            <w:r w:rsidRPr="009336DF">
              <w:rPr>
                <w:rFonts w:ascii="Arial" w:hAnsi="Arial" w:cs="Arial"/>
                <w:b/>
                <w:color w:val="000000"/>
              </w:rPr>
              <w:t>An audit of com</w:t>
            </w:r>
            <w:r w:rsidR="00F427B8">
              <w:rPr>
                <w:rFonts w:ascii="Arial" w:hAnsi="Arial" w:cs="Arial"/>
                <w:b/>
                <w:color w:val="000000"/>
              </w:rPr>
              <w:t xml:space="preserve">pliance with </w:t>
            </w:r>
            <w:r w:rsidR="00F427B8" w:rsidRPr="00786057">
              <w:rPr>
                <w:rFonts w:ascii="Arial" w:hAnsi="Arial" w:cs="Arial"/>
                <w:b/>
                <w:color w:val="000000"/>
              </w:rPr>
              <w:t>the B</w:t>
            </w:r>
            <w:r w:rsidR="002C6677" w:rsidRPr="00786057">
              <w:rPr>
                <w:rFonts w:ascii="Arial" w:hAnsi="Arial" w:cs="Arial"/>
                <w:b/>
                <w:color w:val="000000"/>
              </w:rPr>
              <w:t xml:space="preserve">ritish </w:t>
            </w:r>
            <w:r w:rsidR="00930E7F" w:rsidRPr="00786057">
              <w:rPr>
                <w:rFonts w:ascii="Arial" w:hAnsi="Arial" w:cs="Arial"/>
                <w:b/>
                <w:color w:val="000000"/>
              </w:rPr>
              <w:t>S</w:t>
            </w:r>
            <w:r w:rsidR="002C6677" w:rsidRPr="00786057">
              <w:rPr>
                <w:rFonts w:ascii="Arial" w:hAnsi="Arial" w:cs="Arial"/>
                <w:b/>
                <w:color w:val="000000"/>
              </w:rPr>
              <w:t xml:space="preserve">ociety for </w:t>
            </w:r>
            <w:r w:rsidR="00930E7F" w:rsidRPr="00786057">
              <w:rPr>
                <w:rFonts w:ascii="Arial" w:hAnsi="Arial" w:cs="Arial"/>
                <w:b/>
                <w:color w:val="000000"/>
              </w:rPr>
              <w:t>H</w:t>
            </w:r>
            <w:r w:rsidR="002C6677" w:rsidRPr="00786057">
              <w:rPr>
                <w:rFonts w:ascii="Arial" w:hAnsi="Arial" w:cs="Arial"/>
                <w:b/>
                <w:color w:val="000000"/>
              </w:rPr>
              <w:t>aematology (BSH)</w:t>
            </w:r>
            <w:r w:rsidR="00930E7F" w:rsidRPr="00786057">
              <w:rPr>
                <w:rFonts w:ascii="Arial" w:hAnsi="Arial" w:cs="Arial"/>
                <w:b/>
                <w:color w:val="000000"/>
              </w:rPr>
              <w:t xml:space="preserve"> guideline</w:t>
            </w:r>
            <w:r w:rsidRPr="00786057">
              <w:rPr>
                <w:rFonts w:ascii="Arial" w:hAnsi="Arial" w:cs="Arial"/>
                <w:b/>
                <w:color w:val="000000"/>
              </w:rPr>
              <w:t xml:space="preserve"> on </w:t>
            </w:r>
            <w:r w:rsidR="006804AB" w:rsidRPr="00786057">
              <w:rPr>
                <w:rFonts w:ascii="Arial" w:eastAsia="Times New Roman" w:hAnsi="Arial" w:cs="Arial"/>
                <w:b/>
                <w:bCs/>
                <w:lang w:eastAsia="en-GB"/>
              </w:rPr>
              <w:t>the management and</w:t>
            </w:r>
            <w:r w:rsidR="006804AB" w:rsidRPr="006804AB">
              <w:rPr>
                <w:rFonts w:ascii="Arial" w:eastAsia="Times New Roman" w:hAnsi="Arial" w:cs="Arial"/>
                <w:b/>
                <w:bCs/>
                <w:lang w:eastAsia="en-GB"/>
              </w:rPr>
              <w:t xml:space="preserve"> admission to intensive</w:t>
            </w:r>
            <w:r w:rsidR="006804AB">
              <w:rPr>
                <w:rFonts w:ascii="Arial" w:eastAsia="Times New Roman" w:hAnsi="Arial" w:cs="Arial"/>
                <w:b/>
                <w:bCs/>
                <w:lang w:eastAsia="en-GB"/>
              </w:rPr>
              <w:t xml:space="preserve"> </w:t>
            </w:r>
            <w:r w:rsidR="006804AB" w:rsidRPr="006804AB">
              <w:rPr>
                <w:rFonts w:ascii="Arial" w:eastAsia="Times New Roman" w:hAnsi="Arial" w:cs="Arial"/>
                <w:b/>
                <w:bCs/>
                <w:lang w:eastAsia="en-GB"/>
              </w:rPr>
              <w:t>care of critically ill adult patients with haematological</w:t>
            </w:r>
            <w:r w:rsidR="006804AB">
              <w:rPr>
                <w:rFonts w:ascii="Arial" w:eastAsia="Times New Roman" w:hAnsi="Arial" w:cs="Arial"/>
                <w:b/>
                <w:bCs/>
                <w:lang w:eastAsia="en-GB"/>
              </w:rPr>
              <w:t xml:space="preserve"> </w:t>
            </w:r>
            <w:r w:rsidR="006804AB" w:rsidRPr="006804AB">
              <w:rPr>
                <w:rFonts w:ascii="Arial" w:eastAsia="Times New Roman" w:hAnsi="Arial" w:cs="Arial"/>
                <w:b/>
                <w:bCs/>
                <w:lang w:eastAsia="en-GB"/>
              </w:rPr>
              <w:t>malignancy</w:t>
            </w:r>
          </w:p>
        </w:tc>
      </w:tr>
      <w:tr w:rsidR="00A47219" w14:paraId="10F498BE" w14:textId="77777777">
        <w:trPr>
          <w:trHeight w:val="469"/>
        </w:trPr>
        <w:tc>
          <w:tcPr>
            <w:tcW w:w="1668" w:type="dxa"/>
          </w:tcPr>
          <w:p w14:paraId="1E77D24B" w14:textId="77777777" w:rsidR="00A47219" w:rsidRDefault="00A47219" w:rsidP="00786057">
            <w:pPr>
              <w:autoSpaceDE w:val="0"/>
              <w:autoSpaceDN w:val="0"/>
              <w:adjustRightInd w:val="0"/>
              <w:spacing w:before="60" w:after="60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Background</w:t>
            </w:r>
          </w:p>
        </w:tc>
        <w:tc>
          <w:tcPr>
            <w:tcW w:w="8186" w:type="dxa"/>
          </w:tcPr>
          <w:p w14:paraId="75CB3D1E" w14:textId="1E17AE44" w:rsidR="00A47219" w:rsidRPr="009336DF" w:rsidRDefault="00F427B8" w:rsidP="00786057">
            <w:pPr>
              <w:autoSpaceDE w:val="0"/>
              <w:autoSpaceDN w:val="0"/>
              <w:adjustRightInd w:val="0"/>
              <w:spacing w:before="60" w:after="60"/>
              <w:ind w:left="0"/>
              <w:jc w:val="left"/>
              <w:rPr>
                <w:color w:val="000000"/>
              </w:rPr>
            </w:pPr>
            <w:r w:rsidRPr="006804AB">
              <w:rPr>
                <w:rFonts w:ascii="Arial" w:hAnsi="Arial" w:cs="Arial"/>
                <w:color w:val="000000"/>
              </w:rPr>
              <w:t>The B</w:t>
            </w:r>
            <w:r w:rsidR="000A78C3" w:rsidRPr="006804AB">
              <w:rPr>
                <w:rFonts w:ascii="Arial" w:hAnsi="Arial" w:cs="Arial"/>
                <w:color w:val="000000"/>
              </w:rPr>
              <w:t>SH has published guidance on</w:t>
            </w:r>
            <w:r w:rsidR="00F47B20" w:rsidRPr="006804AB">
              <w:rPr>
                <w:rFonts w:ascii="Arial" w:hAnsi="Arial" w:cs="Arial"/>
                <w:color w:val="000000"/>
              </w:rPr>
              <w:t xml:space="preserve"> </w:t>
            </w:r>
            <w:r w:rsidR="006804AB" w:rsidRPr="006804AB">
              <w:rPr>
                <w:rFonts w:ascii="Arial" w:eastAsia="Times New Roman" w:hAnsi="Arial" w:cs="Arial"/>
                <w:lang w:eastAsia="en-GB"/>
              </w:rPr>
              <w:t>the management and admission to intensive</w:t>
            </w:r>
            <w:r w:rsidR="006804AB">
              <w:rPr>
                <w:rFonts w:ascii="Arial" w:eastAsia="Times New Roman" w:hAnsi="Arial" w:cs="Arial"/>
                <w:lang w:eastAsia="en-GB"/>
              </w:rPr>
              <w:t xml:space="preserve"> </w:t>
            </w:r>
            <w:r w:rsidR="006804AB" w:rsidRPr="006804AB">
              <w:rPr>
                <w:rFonts w:ascii="Arial" w:eastAsia="Times New Roman" w:hAnsi="Arial" w:cs="Arial"/>
                <w:lang w:eastAsia="en-GB"/>
              </w:rPr>
              <w:t xml:space="preserve">care </w:t>
            </w:r>
            <w:r w:rsidR="00E541EC">
              <w:rPr>
                <w:rFonts w:ascii="Arial" w:eastAsia="Times New Roman" w:hAnsi="Arial" w:cs="Arial"/>
                <w:lang w:eastAsia="en-GB"/>
              </w:rPr>
              <w:t xml:space="preserve">units (ICUs) </w:t>
            </w:r>
            <w:r w:rsidR="006804AB" w:rsidRPr="006804AB">
              <w:rPr>
                <w:rFonts w:ascii="Arial" w:eastAsia="Times New Roman" w:hAnsi="Arial" w:cs="Arial"/>
                <w:lang w:eastAsia="en-GB"/>
              </w:rPr>
              <w:t>of critically ill adult patients with haematological</w:t>
            </w:r>
            <w:r w:rsidR="006804AB">
              <w:rPr>
                <w:rFonts w:ascii="Arial" w:eastAsia="Times New Roman" w:hAnsi="Arial" w:cs="Arial"/>
                <w:lang w:eastAsia="en-GB"/>
              </w:rPr>
              <w:t xml:space="preserve"> </w:t>
            </w:r>
            <w:r w:rsidR="006804AB" w:rsidRPr="006804AB">
              <w:rPr>
                <w:rFonts w:ascii="Arial" w:eastAsia="Times New Roman" w:hAnsi="Arial" w:cs="Arial"/>
                <w:lang w:eastAsia="en-GB"/>
              </w:rPr>
              <w:t>malignancy</w:t>
            </w:r>
            <w:r w:rsidR="006804AB">
              <w:rPr>
                <w:rFonts w:ascii="Arial" w:eastAsia="Times New Roman" w:hAnsi="Arial" w:cs="Arial"/>
                <w:lang w:eastAsia="en-GB"/>
              </w:rPr>
              <w:t xml:space="preserve">. </w:t>
            </w:r>
            <w:r w:rsidR="000A78C3" w:rsidRPr="006804AB">
              <w:rPr>
                <w:rFonts w:ascii="Arial" w:hAnsi="Arial" w:cs="Arial"/>
                <w:color w:val="000000"/>
              </w:rPr>
              <w:t xml:space="preserve">This audit will review compliance with </w:t>
            </w:r>
            <w:r w:rsidR="00E87A70" w:rsidRPr="006804AB">
              <w:rPr>
                <w:rFonts w:ascii="Arial" w:hAnsi="Arial" w:cs="Arial"/>
                <w:color w:val="000000"/>
              </w:rPr>
              <w:t xml:space="preserve">some of the level 1 recommendations </w:t>
            </w:r>
            <w:r w:rsidR="007E65AC" w:rsidRPr="006804AB">
              <w:rPr>
                <w:rFonts w:ascii="Arial" w:hAnsi="Arial" w:cs="Arial"/>
                <w:color w:val="000000"/>
              </w:rPr>
              <w:t>made</w:t>
            </w:r>
            <w:r w:rsidR="000A78C3" w:rsidRPr="006804AB">
              <w:rPr>
                <w:rFonts w:ascii="Arial" w:hAnsi="Arial" w:cs="Arial"/>
                <w:color w:val="000000"/>
              </w:rPr>
              <w:t>.</w:t>
            </w:r>
          </w:p>
        </w:tc>
      </w:tr>
      <w:tr w:rsidR="00956CF8" w14:paraId="2A58C7FF" w14:textId="77777777">
        <w:trPr>
          <w:trHeight w:val="469"/>
        </w:trPr>
        <w:tc>
          <w:tcPr>
            <w:tcW w:w="1668" w:type="dxa"/>
          </w:tcPr>
          <w:p w14:paraId="129479C8" w14:textId="77777777" w:rsidR="00956CF8" w:rsidRDefault="00607B58" w:rsidP="00786057">
            <w:pPr>
              <w:autoSpaceDE w:val="0"/>
              <w:autoSpaceDN w:val="0"/>
              <w:adjustRightInd w:val="0"/>
              <w:spacing w:before="60" w:after="60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Aim &amp; o</w:t>
            </w:r>
            <w:r w:rsidR="00956CF8">
              <w:rPr>
                <w:rFonts w:ascii="Arial" w:hAnsi="Arial" w:cs="Arial"/>
                <w:b/>
              </w:rPr>
              <w:t>bjectives</w:t>
            </w:r>
          </w:p>
        </w:tc>
        <w:tc>
          <w:tcPr>
            <w:tcW w:w="8186" w:type="dxa"/>
          </w:tcPr>
          <w:p w14:paraId="6510AF71" w14:textId="37290CF5" w:rsidR="00956CF8" w:rsidRPr="009336DF" w:rsidRDefault="00956CF8" w:rsidP="00786057">
            <w:pPr>
              <w:pStyle w:val="Standard"/>
              <w:spacing w:before="60" w:after="60" w:line="240" w:lineRule="auto"/>
              <w:rPr>
                <w:color w:val="000000"/>
              </w:rPr>
            </w:pPr>
            <w:r w:rsidRPr="009336DF">
              <w:rPr>
                <w:color w:val="000000"/>
              </w:rPr>
              <w:t xml:space="preserve">To review whether </w:t>
            </w:r>
            <w:r w:rsidR="00935F35">
              <w:rPr>
                <w:color w:val="000000"/>
              </w:rPr>
              <w:t xml:space="preserve">adult </w:t>
            </w:r>
            <w:r w:rsidRPr="009336DF">
              <w:rPr>
                <w:color w:val="000000"/>
              </w:rPr>
              <w:t xml:space="preserve">patients </w:t>
            </w:r>
            <w:r w:rsidR="00607B58" w:rsidRPr="009336DF">
              <w:rPr>
                <w:color w:val="000000"/>
              </w:rPr>
              <w:t xml:space="preserve">with </w:t>
            </w:r>
            <w:r w:rsidR="00935F35">
              <w:rPr>
                <w:color w:val="000000"/>
              </w:rPr>
              <w:t>haematological malignancy</w:t>
            </w:r>
            <w:r w:rsidR="008E1A4B">
              <w:t xml:space="preserve"> </w:t>
            </w:r>
            <w:r w:rsidRPr="009336DF">
              <w:rPr>
                <w:color w:val="000000"/>
              </w:rPr>
              <w:t>are</w:t>
            </w:r>
            <w:r w:rsidR="00935F35">
              <w:rPr>
                <w:color w:val="000000"/>
              </w:rPr>
              <w:t xml:space="preserve"> being</w:t>
            </w:r>
            <w:r w:rsidRPr="009336DF">
              <w:rPr>
                <w:color w:val="000000"/>
              </w:rPr>
              <w:t xml:space="preserve">: </w:t>
            </w:r>
          </w:p>
          <w:p w14:paraId="4C276E52" w14:textId="0E7C3D97" w:rsidR="00956CF8" w:rsidRDefault="00935F35" w:rsidP="00786057">
            <w:pPr>
              <w:pStyle w:val="Standard"/>
              <w:numPr>
                <w:ilvl w:val="0"/>
                <w:numId w:val="40"/>
              </w:numPr>
              <w:spacing w:before="60" w:after="60" w:line="240" w:lineRule="auto"/>
              <w:ind w:left="357" w:hanging="357"/>
              <w:rPr>
                <w:color w:val="000000"/>
              </w:rPr>
            </w:pPr>
            <w:r>
              <w:rPr>
                <w:color w:val="000000"/>
              </w:rPr>
              <w:t>appropriately managed prior to ICU admission</w:t>
            </w:r>
          </w:p>
          <w:p w14:paraId="4ABC8615" w14:textId="4F5377DC" w:rsidR="00935F35" w:rsidRPr="009336DF" w:rsidRDefault="00935F35" w:rsidP="00786057">
            <w:pPr>
              <w:pStyle w:val="Standard"/>
              <w:numPr>
                <w:ilvl w:val="0"/>
                <w:numId w:val="40"/>
              </w:numPr>
              <w:spacing w:before="60" w:after="60" w:line="240" w:lineRule="auto"/>
              <w:ind w:left="357" w:hanging="357"/>
              <w:rPr>
                <w:color w:val="000000"/>
              </w:rPr>
            </w:pPr>
            <w:r>
              <w:rPr>
                <w:color w:val="000000"/>
              </w:rPr>
              <w:t xml:space="preserve">referred to </w:t>
            </w:r>
            <w:r w:rsidR="002C6677">
              <w:rPr>
                <w:color w:val="000000"/>
              </w:rPr>
              <w:t xml:space="preserve">the </w:t>
            </w:r>
            <w:r>
              <w:rPr>
                <w:color w:val="000000"/>
              </w:rPr>
              <w:t>ICU when appropriate</w:t>
            </w:r>
          </w:p>
          <w:p w14:paraId="1FC02BB0" w14:textId="349928A6" w:rsidR="00956CF8" w:rsidRPr="009336DF" w:rsidRDefault="00935F35" w:rsidP="00786057">
            <w:pPr>
              <w:pStyle w:val="Standard"/>
              <w:numPr>
                <w:ilvl w:val="0"/>
                <w:numId w:val="40"/>
              </w:numPr>
              <w:spacing w:before="60" w:after="60" w:line="240" w:lineRule="auto"/>
              <w:ind w:left="357" w:hanging="357"/>
              <w:rPr>
                <w:color w:val="000000"/>
              </w:rPr>
            </w:pPr>
            <w:r>
              <w:rPr>
                <w:color w:val="000000"/>
              </w:rPr>
              <w:t>correctly managed in the ICU setting</w:t>
            </w:r>
            <w:r w:rsidR="003379E2">
              <w:rPr>
                <w:color w:val="000000"/>
              </w:rPr>
              <w:t>.</w:t>
            </w:r>
            <w:r w:rsidR="000C0A27">
              <w:rPr>
                <w:color w:val="000000"/>
              </w:rPr>
              <w:t xml:space="preserve"> </w:t>
            </w:r>
          </w:p>
        </w:tc>
      </w:tr>
      <w:tr w:rsidR="0097300E" w14:paraId="52E80FF4" w14:textId="77777777">
        <w:trPr>
          <w:trHeight w:val="469"/>
        </w:trPr>
        <w:tc>
          <w:tcPr>
            <w:tcW w:w="1668" w:type="dxa"/>
          </w:tcPr>
          <w:p w14:paraId="2AFD38EF" w14:textId="502A20FE" w:rsidR="0097300E" w:rsidRDefault="0097300E" w:rsidP="00786057">
            <w:pPr>
              <w:spacing w:before="60" w:after="60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Standards </w:t>
            </w:r>
            <w:r w:rsidR="00F82479">
              <w:rPr>
                <w:rFonts w:ascii="Arial" w:hAnsi="Arial" w:cs="Arial"/>
                <w:b/>
              </w:rPr>
              <w:t xml:space="preserve">&amp; </w:t>
            </w:r>
            <w:r>
              <w:rPr>
                <w:rFonts w:ascii="Arial" w:hAnsi="Arial" w:cs="Arial"/>
                <w:b/>
              </w:rPr>
              <w:t>criteria</w:t>
            </w:r>
          </w:p>
        </w:tc>
        <w:tc>
          <w:tcPr>
            <w:tcW w:w="8186" w:type="dxa"/>
          </w:tcPr>
          <w:p w14:paraId="0D427E38" w14:textId="79485175" w:rsidR="00F77B04" w:rsidRDefault="00640A66" w:rsidP="00F77B04">
            <w:pPr>
              <w:spacing w:before="60" w:after="120"/>
              <w:ind w:left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Criteria range:</w:t>
            </w:r>
            <w:r>
              <w:rPr>
                <w:rFonts w:ascii="Arial" w:hAnsi="Arial" w:cs="Arial"/>
              </w:rPr>
              <w:t xml:space="preserve"> 100% or, if not achieved, there is documentation in the case notes that explains the variance.</w:t>
            </w:r>
          </w:p>
          <w:p w14:paraId="3083C212" w14:textId="20663F77" w:rsidR="0097300E" w:rsidRPr="00786057" w:rsidRDefault="000A01CE" w:rsidP="00F77B04">
            <w:pPr>
              <w:pStyle w:val="ListParagraph"/>
            </w:pPr>
            <w:r>
              <w:t xml:space="preserve">All </w:t>
            </w:r>
            <w:r w:rsidR="008E4142">
              <w:t xml:space="preserve">adult </w:t>
            </w:r>
            <w:r>
              <w:t>p</w:t>
            </w:r>
            <w:r w:rsidR="009E2524" w:rsidRPr="0078536E">
              <w:t xml:space="preserve">atients </w:t>
            </w:r>
            <w:r w:rsidR="008E4142">
              <w:t xml:space="preserve">with haematological malignancy should be monitored by an </w:t>
            </w:r>
            <w:r w:rsidR="008E4142" w:rsidRPr="00786057">
              <w:t xml:space="preserve">aggregated track and trigger system such as </w:t>
            </w:r>
            <w:r w:rsidR="00E541EC" w:rsidRPr="00786057">
              <w:t>the NHS Early Warning Score (</w:t>
            </w:r>
            <w:r w:rsidR="008E4142" w:rsidRPr="00786057">
              <w:t>NEWS</w:t>
            </w:r>
            <w:r w:rsidR="00E541EC" w:rsidRPr="00786057">
              <w:t>)</w:t>
            </w:r>
            <w:r w:rsidR="002C6677" w:rsidRPr="00786057">
              <w:t>; t</w:t>
            </w:r>
            <w:r w:rsidR="00CE7C1D" w:rsidRPr="00786057">
              <w:t>arget 100%</w:t>
            </w:r>
            <w:r w:rsidR="0078536E" w:rsidRPr="00786057">
              <w:t>.</w:t>
            </w:r>
          </w:p>
          <w:p w14:paraId="49B8E782" w14:textId="6F56D408" w:rsidR="009E2524" w:rsidRPr="00786057" w:rsidRDefault="00935F35" w:rsidP="00786057">
            <w:pPr>
              <w:pStyle w:val="ListParagraph"/>
              <w:spacing w:before="60" w:after="60" w:line="240" w:lineRule="auto"/>
              <w:ind w:left="357" w:hanging="357"/>
            </w:pPr>
            <w:r w:rsidRPr="00786057">
              <w:t>Patients suspected of having sepsis should be managed according to the Surviving Sepsis campaign and should have immediate/early removal of indwelling catheters, particularly if no alternative focus of infection is identified</w:t>
            </w:r>
            <w:r w:rsidR="002C6677" w:rsidRPr="00786057">
              <w:t>; t</w:t>
            </w:r>
            <w:r w:rsidR="00CE7C1D" w:rsidRPr="00786057">
              <w:t>arget 100%</w:t>
            </w:r>
            <w:r w:rsidR="0078536E" w:rsidRPr="00786057">
              <w:t>.</w:t>
            </w:r>
          </w:p>
          <w:p w14:paraId="42459AC6" w14:textId="4B86C1B9" w:rsidR="00935F35" w:rsidRPr="00786057" w:rsidRDefault="00E5443A" w:rsidP="00786057">
            <w:pPr>
              <w:pStyle w:val="ListParagraph"/>
              <w:spacing w:before="60" w:after="60" w:line="240" w:lineRule="auto"/>
              <w:ind w:left="357" w:hanging="357"/>
            </w:pPr>
            <w:r w:rsidRPr="00786057">
              <w:t>Critically ill p</w:t>
            </w:r>
            <w:r w:rsidR="00935F35" w:rsidRPr="00786057">
              <w:t xml:space="preserve">atients </w:t>
            </w:r>
            <w:r w:rsidRPr="00786057">
              <w:t xml:space="preserve">who are </w:t>
            </w:r>
            <w:r w:rsidR="00935F35" w:rsidRPr="00786057">
              <w:t>appropriate for further life-extending treatment</w:t>
            </w:r>
            <w:r w:rsidR="00872A1C" w:rsidRPr="00786057">
              <w:t xml:space="preserve">, should, after discussion between </w:t>
            </w:r>
            <w:r w:rsidR="002C6677" w:rsidRPr="00786057">
              <w:t>the c</w:t>
            </w:r>
            <w:r w:rsidR="00872A1C" w:rsidRPr="00786057">
              <w:t xml:space="preserve">onsultant </w:t>
            </w:r>
            <w:r w:rsidR="002C6677" w:rsidRPr="00786057">
              <w:t>h</w:t>
            </w:r>
            <w:r w:rsidR="00872A1C" w:rsidRPr="00786057">
              <w:t xml:space="preserve">aematologist and </w:t>
            </w:r>
            <w:r w:rsidR="002C6677" w:rsidRPr="00786057">
              <w:t>c</w:t>
            </w:r>
            <w:r w:rsidR="00872A1C" w:rsidRPr="00786057">
              <w:t xml:space="preserve">onsultant </w:t>
            </w:r>
            <w:r w:rsidR="002C6677" w:rsidRPr="00786057">
              <w:t>i</w:t>
            </w:r>
            <w:r w:rsidR="00872A1C" w:rsidRPr="00786057">
              <w:t xml:space="preserve">ntensivist, </w:t>
            </w:r>
            <w:r w:rsidR="00935F35" w:rsidRPr="00786057">
              <w:t xml:space="preserve">be considered for an unrestricted critical care ‘ICU </w:t>
            </w:r>
            <w:r w:rsidR="002C6677" w:rsidRPr="00786057">
              <w:t>t</w:t>
            </w:r>
            <w:r w:rsidR="00935F35" w:rsidRPr="00786057">
              <w:t>rial’</w:t>
            </w:r>
            <w:r w:rsidR="00AD2AA0" w:rsidRPr="00786057">
              <w:t>; t</w:t>
            </w:r>
            <w:r w:rsidR="00935F35" w:rsidRPr="00786057">
              <w:t>arget 100%.</w:t>
            </w:r>
          </w:p>
          <w:p w14:paraId="55963E31" w14:textId="66260CAA" w:rsidR="00337C60" w:rsidRDefault="00DB6A35" w:rsidP="00786057">
            <w:pPr>
              <w:pStyle w:val="ListParagraph"/>
              <w:spacing w:before="60" w:after="60" w:line="240" w:lineRule="auto"/>
              <w:ind w:left="357" w:hanging="357"/>
            </w:pPr>
            <w:r w:rsidRPr="00786057">
              <w:t>A</w:t>
            </w:r>
            <w:r w:rsidR="000932F7" w:rsidRPr="00786057">
              <w:t xml:space="preserve"> </w:t>
            </w:r>
            <w:r w:rsidR="00935F35" w:rsidRPr="00786057">
              <w:t xml:space="preserve">decision </w:t>
            </w:r>
            <w:proofErr w:type="gramStart"/>
            <w:r w:rsidR="00935F35" w:rsidRPr="00786057">
              <w:t>with regard to</w:t>
            </w:r>
            <w:proofErr w:type="gramEnd"/>
            <w:r w:rsidR="00935F35" w:rsidRPr="00786057">
              <w:t xml:space="preserve"> futility </w:t>
            </w:r>
            <w:r w:rsidRPr="00786057">
              <w:t xml:space="preserve">in a ward patient </w:t>
            </w:r>
            <w:r w:rsidR="00935F35" w:rsidRPr="00786057">
              <w:t>should</w:t>
            </w:r>
            <w:r w:rsidR="00935F35" w:rsidRPr="00935F35">
              <w:t xml:space="preserve"> be made by the responsible haematology consultant</w:t>
            </w:r>
            <w:r w:rsidR="000932F7">
              <w:t>, and the patient should not be referred to critical care</w:t>
            </w:r>
            <w:r w:rsidR="00AD2AA0">
              <w:t>; t</w:t>
            </w:r>
            <w:r w:rsidR="00337C60" w:rsidRPr="00935F35">
              <w:t>arget</w:t>
            </w:r>
            <w:r w:rsidR="006B29F0">
              <w:t xml:space="preserve"> </w:t>
            </w:r>
            <w:r w:rsidR="00935F35" w:rsidRPr="00935F35">
              <w:t>100</w:t>
            </w:r>
            <w:r w:rsidR="00337C60" w:rsidRPr="00935F35">
              <w:t>%.</w:t>
            </w:r>
          </w:p>
          <w:p w14:paraId="2777BD9D" w14:textId="5CC0B01F" w:rsidR="00A44BD9" w:rsidRDefault="0095598F" w:rsidP="00786057">
            <w:pPr>
              <w:pStyle w:val="ListParagraph"/>
              <w:spacing w:before="60" w:after="60" w:line="240" w:lineRule="auto"/>
              <w:ind w:left="357" w:hanging="357"/>
            </w:pPr>
            <w:r>
              <w:t>P</w:t>
            </w:r>
            <w:r w:rsidR="00161797" w:rsidRPr="00161797">
              <w:t>atients in whom active medical management has been deemed futile</w:t>
            </w:r>
            <w:r w:rsidR="00DB6A35">
              <w:t xml:space="preserve"> should have </w:t>
            </w:r>
            <w:r>
              <w:t xml:space="preserve">palliative </w:t>
            </w:r>
            <w:r w:rsidR="00DB6A35">
              <w:t>care</w:t>
            </w:r>
            <w:r w:rsidR="002C6677" w:rsidRPr="00786057">
              <w:t>; t</w:t>
            </w:r>
            <w:r w:rsidR="00161797" w:rsidRPr="00786057">
              <w:t>arget 100%.</w:t>
            </w:r>
          </w:p>
          <w:p w14:paraId="363AB9D9" w14:textId="2D516302" w:rsidR="00161797" w:rsidRDefault="00161797" w:rsidP="00786057">
            <w:pPr>
              <w:pStyle w:val="ListParagraph"/>
              <w:spacing w:before="60" w:after="60" w:line="240" w:lineRule="auto"/>
              <w:ind w:left="357" w:hanging="357"/>
            </w:pPr>
            <w:r w:rsidRPr="00161797">
              <w:lastRenderedPageBreak/>
              <w:t xml:space="preserve">For all patients admitted to </w:t>
            </w:r>
            <w:r w:rsidR="002C6677">
              <w:t xml:space="preserve">the </w:t>
            </w:r>
            <w:r w:rsidRPr="00161797">
              <w:t xml:space="preserve">ICU, the objectives of proposed interventions in </w:t>
            </w:r>
            <w:r w:rsidR="002C6677">
              <w:t xml:space="preserve">the </w:t>
            </w:r>
            <w:r w:rsidRPr="00161797">
              <w:t>ICU should be discussed with the patient</w:t>
            </w:r>
            <w:r w:rsidR="00B443E0">
              <w:t>,</w:t>
            </w:r>
            <w:r w:rsidRPr="00161797">
              <w:t xml:space="preserve"> and</w:t>
            </w:r>
            <w:r w:rsidR="00B443E0">
              <w:t xml:space="preserve"> if appropriate</w:t>
            </w:r>
            <w:r w:rsidRPr="00161797">
              <w:t xml:space="preserve"> </w:t>
            </w:r>
            <w:r>
              <w:t xml:space="preserve">their </w:t>
            </w:r>
            <w:r w:rsidRPr="00161797">
              <w:t>relatives</w:t>
            </w:r>
            <w:r w:rsidR="00B443E0">
              <w:t>,</w:t>
            </w:r>
            <w:r w:rsidRPr="00161797">
              <w:t xml:space="preserve"> at the time of ICU referral</w:t>
            </w:r>
            <w:r w:rsidR="002C6677">
              <w:t>; t</w:t>
            </w:r>
            <w:r w:rsidRPr="00161797">
              <w:t>arget 100%.</w:t>
            </w:r>
          </w:p>
          <w:p w14:paraId="7FDCC114" w14:textId="7DADBAC9" w:rsidR="00A44BD9" w:rsidRPr="00A44BD9" w:rsidRDefault="002C6677" w:rsidP="00786057">
            <w:pPr>
              <w:pStyle w:val="ListParagraph"/>
              <w:spacing w:before="60" w:after="60" w:line="240" w:lineRule="auto"/>
              <w:ind w:left="357" w:hanging="357"/>
            </w:pPr>
            <w:r>
              <w:t xml:space="preserve">The </w:t>
            </w:r>
            <w:r w:rsidR="0095598F">
              <w:t>ongoing active intervention</w:t>
            </w:r>
            <w:r>
              <w:t xml:space="preserve"> for patients admitted to the ICU should be reviewed daily; t</w:t>
            </w:r>
            <w:r w:rsidR="00A44BD9" w:rsidRPr="00A44BD9">
              <w:t>arget 100%.</w:t>
            </w:r>
          </w:p>
        </w:tc>
      </w:tr>
      <w:tr w:rsidR="00A47219" w14:paraId="29875AC9" w14:textId="77777777">
        <w:trPr>
          <w:trHeight w:val="469"/>
        </w:trPr>
        <w:tc>
          <w:tcPr>
            <w:tcW w:w="1668" w:type="dxa"/>
          </w:tcPr>
          <w:p w14:paraId="2BB8EEDD" w14:textId="77777777" w:rsidR="00A47219" w:rsidRDefault="00A47219" w:rsidP="00786057">
            <w:pPr>
              <w:spacing w:before="60" w:after="60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Method</w:t>
            </w:r>
          </w:p>
          <w:p w14:paraId="70B06B59" w14:textId="77777777" w:rsidR="00A47219" w:rsidRDefault="00A47219" w:rsidP="00786057">
            <w:pPr>
              <w:spacing w:before="60" w:after="60"/>
              <w:ind w:left="0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8186" w:type="dxa"/>
          </w:tcPr>
          <w:p w14:paraId="3B133815" w14:textId="0CE3A5B0" w:rsidR="00752883" w:rsidRPr="00786057" w:rsidRDefault="00752883" w:rsidP="00786057">
            <w:pPr>
              <w:spacing w:before="60" w:after="60"/>
              <w:ind w:left="0"/>
            </w:pPr>
            <w:r w:rsidRPr="00786057">
              <w:rPr>
                <w:rFonts w:ascii="Arial" w:hAnsi="Arial" w:cs="Arial"/>
                <w:b/>
                <w:color w:val="000000"/>
              </w:rPr>
              <w:t>Sample selection</w:t>
            </w:r>
          </w:p>
          <w:p w14:paraId="65187858" w14:textId="3F7FA800" w:rsidR="0077205F" w:rsidRDefault="0077205F" w:rsidP="00786057">
            <w:pPr>
              <w:pStyle w:val="ListParagraph"/>
              <w:numPr>
                <w:ilvl w:val="0"/>
                <w:numId w:val="49"/>
              </w:numPr>
              <w:spacing w:before="60" w:after="60" w:line="240" w:lineRule="auto"/>
              <w:ind w:left="357" w:hanging="357"/>
              <w:rPr>
                <w:color w:val="000000"/>
              </w:rPr>
            </w:pPr>
            <w:r>
              <w:rPr>
                <w:color w:val="000000"/>
              </w:rPr>
              <w:t>All haematology patients referred to critical care.</w:t>
            </w:r>
          </w:p>
          <w:p w14:paraId="1F5CCF7C" w14:textId="349F7652" w:rsidR="0077205F" w:rsidRDefault="0077205F" w:rsidP="00786057">
            <w:pPr>
              <w:pStyle w:val="ListParagraph"/>
              <w:numPr>
                <w:ilvl w:val="0"/>
                <w:numId w:val="49"/>
              </w:numPr>
              <w:spacing w:before="60" w:after="60" w:line="240" w:lineRule="auto"/>
              <w:ind w:left="357" w:hanging="357"/>
              <w:rPr>
                <w:color w:val="000000"/>
              </w:rPr>
            </w:pPr>
            <w:r>
              <w:rPr>
                <w:color w:val="000000"/>
              </w:rPr>
              <w:t xml:space="preserve">All patients with haematological malignancy who die on </w:t>
            </w:r>
            <w:r w:rsidR="00AD2AA0">
              <w:rPr>
                <w:color w:val="000000"/>
              </w:rPr>
              <w:t xml:space="preserve">the </w:t>
            </w:r>
            <w:r>
              <w:rPr>
                <w:color w:val="000000"/>
              </w:rPr>
              <w:t>haematology ward.</w:t>
            </w:r>
          </w:p>
          <w:p w14:paraId="47B2922E" w14:textId="289ED284" w:rsidR="0077205F" w:rsidRDefault="0077205F" w:rsidP="00786057">
            <w:pPr>
              <w:pStyle w:val="ListParagraph"/>
              <w:numPr>
                <w:ilvl w:val="0"/>
                <w:numId w:val="49"/>
              </w:numPr>
              <w:spacing w:before="60" w:line="240" w:lineRule="auto"/>
              <w:ind w:left="357" w:hanging="357"/>
              <w:rPr>
                <w:color w:val="000000"/>
              </w:rPr>
            </w:pPr>
            <w:r>
              <w:rPr>
                <w:color w:val="000000"/>
              </w:rPr>
              <w:t>At least annual joint morbidity and mortality meeting recommended.</w:t>
            </w:r>
          </w:p>
          <w:p w14:paraId="2C19B188" w14:textId="77777777" w:rsidR="00B12826" w:rsidRPr="0077205F" w:rsidRDefault="00B12826" w:rsidP="00786057">
            <w:pPr>
              <w:ind w:left="0"/>
            </w:pPr>
          </w:p>
          <w:p w14:paraId="79C8DB05" w14:textId="77777777" w:rsidR="00A47219" w:rsidRPr="00786057" w:rsidRDefault="005023FF" w:rsidP="00786057">
            <w:pPr>
              <w:spacing w:before="60" w:after="60"/>
              <w:ind w:left="0"/>
            </w:pPr>
            <w:r w:rsidRPr="00786057">
              <w:rPr>
                <w:rFonts w:ascii="Arial" w:hAnsi="Arial" w:cs="Arial"/>
                <w:b/>
                <w:color w:val="000000"/>
              </w:rPr>
              <w:t>Data to be collected on proforma (see below).</w:t>
            </w:r>
          </w:p>
        </w:tc>
      </w:tr>
      <w:tr w:rsidR="00A47219" w14:paraId="3AE2DC84" w14:textId="77777777">
        <w:trPr>
          <w:trHeight w:val="469"/>
        </w:trPr>
        <w:tc>
          <w:tcPr>
            <w:tcW w:w="1668" w:type="dxa"/>
          </w:tcPr>
          <w:p w14:paraId="48B2902F" w14:textId="1ABF8EE3" w:rsidR="00A47219" w:rsidRDefault="00A47219" w:rsidP="00786057">
            <w:pPr>
              <w:spacing w:before="60" w:after="60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Results</w:t>
            </w:r>
          </w:p>
        </w:tc>
        <w:tc>
          <w:tcPr>
            <w:tcW w:w="8186" w:type="dxa"/>
          </w:tcPr>
          <w:p w14:paraId="055239A3" w14:textId="77777777" w:rsidR="00A47219" w:rsidRDefault="00A47219" w:rsidP="00786057">
            <w:pPr>
              <w:spacing w:before="60" w:after="60"/>
              <w:ind w:left="0"/>
              <w:jc w:val="lef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(To be completed by the author)</w:t>
            </w:r>
          </w:p>
          <w:p w14:paraId="3E79DE88" w14:textId="1457FD5F" w:rsidR="00BC0613" w:rsidRPr="00C80194" w:rsidRDefault="00BC0613" w:rsidP="00786057">
            <w:pPr>
              <w:spacing w:before="60" w:after="60"/>
              <w:ind w:left="0"/>
              <w:jc w:val="left"/>
              <w:rPr>
                <w:rFonts w:ascii="Arial" w:hAnsi="Arial" w:cs="Arial"/>
              </w:rPr>
            </w:pPr>
            <w:r w:rsidRPr="00C80194">
              <w:rPr>
                <w:rFonts w:ascii="Arial" w:hAnsi="Arial" w:cs="Arial"/>
              </w:rPr>
              <w:t>The results of this audit show the following compliance with the standards</w:t>
            </w:r>
            <w:r w:rsidR="00AD2AA0">
              <w:rPr>
                <w:rFonts w:ascii="Arial" w:hAnsi="Arial" w:cs="Arial"/>
              </w:rPr>
              <w:t>.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40"/>
              <w:gridCol w:w="1832"/>
            </w:tblGrid>
            <w:tr w:rsidR="00BC0613" w:rsidRPr="00C80194" w14:paraId="2F90A7FC" w14:textId="77777777" w:rsidTr="009336DF">
              <w:tc>
                <w:tcPr>
                  <w:tcW w:w="5840" w:type="dxa"/>
                </w:tcPr>
                <w:p w14:paraId="645AE9B6" w14:textId="77777777" w:rsidR="00BC0613" w:rsidRPr="00C80194" w:rsidRDefault="00BC0613" w:rsidP="00490F49">
                  <w:pPr>
                    <w:spacing w:before="60" w:after="60"/>
                    <w:ind w:left="0"/>
                    <w:jc w:val="left"/>
                    <w:rPr>
                      <w:rFonts w:ascii="Arial" w:hAnsi="Arial" w:cs="Arial"/>
                      <w:b/>
                      <w:color w:val="000000"/>
                    </w:rPr>
                  </w:pPr>
                  <w:r w:rsidRPr="00C80194">
                    <w:rPr>
                      <w:rFonts w:ascii="Arial" w:hAnsi="Arial" w:cs="Arial"/>
                      <w:b/>
                      <w:color w:val="000000"/>
                    </w:rPr>
                    <w:t>Investigation</w:t>
                  </w:r>
                </w:p>
              </w:tc>
              <w:tc>
                <w:tcPr>
                  <w:tcW w:w="1832" w:type="dxa"/>
                </w:tcPr>
                <w:p w14:paraId="0EC4D0F3" w14:textId="77777777" w:rsidR="00BC0613" w:rsidRPr="00C80194" w:rsidRDefault="00BC0613">
                  <w:pPr>
                    <w:spacing w:before="60" w:after="60"/>
                    <w:ind w:left="0"/>
                    <w:jc w:val="left"/>
                    <w:rPr>
                      <w:rFonts w:ascii="Arial" w:hAnsi="Arial" w:cs="Arial"/>
                      <w:b/>
                      <w:color w:val="000000"/>
                    </w:rPr>
                  </w:pPr>
                  <w:r w:rsidRPr="00C80194">
                    <w:rPr>
                      <w:rFonts w:ascii="Arial" w:hAnsi="Arial" w:cs="Arial"/>
                      <w:b/>
                      <w:color w:val="000000"/>
                    </w:rPr>
                    <w:t>% compliance</w:t>
                  </w:r>
                </w:p>
              </w:tc>
            </w:tr>
            <w:tr w:rsidR="00BC0613" w:rsidRPr="00C80194" w14:paraId="0FDE48C3" w14:textId="77777777" w:rsidTr="009336DF">
              <w:tc>
                <w:tcPr>
                  <w:tcW w:w="5840" w:type="dxa"/>
                </w:tcPr>
                <w:p w14:paraId="5B8940BE" w14:textId="0E9FF457" w:rsidR="00BC0613" w:rsidRPr="00A45B37" w:rsidRDefault="00223265" w:rsidP="00786057">
                  <w:pPr>
                    <w:pStyle w:val="ListParagraph"/>
                    <w:numPr>
                      <w:ilvl w:val="0"/>
                      <w:numId w:val="0"/>
                    </w:numPr>
                    <w:spacing w:before="60" w:after="60" w:line="240" w:lineRule="auto"/>
                  </w:pPr>
                  <w:r>
                    <w:t>All adult p</w:t>
                  </w:r>
                  <w:r w:rsidRPr="0078536E">
                    <w:t xml:space="preserve">atients </w:t>
                  </w:r>
                  <w:r>
                    <w:t>with haematological malignancy were monitored by an aggregated track and trigger system such as NEWS</w:t>
                  </w:r>
                  <w:r w:rsidR="0036138D">
                    <w:t>.</w:t>
                  </w:r>
                </w:p>
              </w:tc>
              <w:tc>
                <w:tcPr>
                  <w:tcW w:w="1832" w:type="dxa"/>
                </w:tcPr>
                <w:p w14:paraId="3B859CD4" w14:textId="77777777" w:rsidR="00BC0613" w:rsidRPr="00C80194" w:rsidRDefault="00BC0613" w:rsidP="00490F49">
                  <w:pPr>
                    <w:spacing w:before="60" w:after="60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9D3909" w:rsidRPr="00C80194" w14:paraId="6A280433" w14:textId="77777777" w:rsidTr="009336DF">
              <w:tc>
                <w:tcPr>
                  <w:tcW w:w="5840" w:type="dxa"/>
                </w:tcPr>
                <w:p w14:paraId="5D9A08DA" w14:textId="296D6461" w:rsidR="009D3909" w:rsidRPr="00FF5096" w:rsidRDefault="00E5443A" w:rsidP="00786057">
                  <w:pPr>
                    <w:pStyle w:val="Standard"/>
                    <w:spacing w:before="60" w:after="60" w:line="240" w:lineRule="auto"/>
                  </w:pPr>
                  <w:r>
                    <w:t>Patients suspected of having sepsis were managed according to the Surviving Sepsis campaign and had immediate/early removal of indwelling catheters, particularly if no alternative focus of infection had been identified</w:t>
                  </w:r>
                  <w:r w:rsidR="0036138D">
                    <w:t>.</w:t>
                  </w:r>
                </w:p>
              </w:tc>
              <w:tc>
                <w:tcPr>
                  <w:tcW w:w="1832" w:type="dxa"/>
                </w:tcPr>
                <w:p w14:paraId="79526CE2" w14:textId="77777777" w:rsidR="009D3909" w:rsidRPr="00C80194" w:rsidRDefault="009D3909" w:rsidP="00490F49">
                  <w:pPr>
                    <w:spacing w:before="60" w:after="60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9D3909" w:rsidRPr="00C80194" w14:paraId="46DC434F" w14:textId="77777777" w:rsidTr="009336DF">
              <w:tc>
                <w:tcPr>
                  <w:tcW w:w="5840" w:type="dxa"/>
                </w:tcPr>
                <w:p w14:paraId="1C35FA29" w14:textId="4F1057BF" w:rsidR="009D3909" w:rsidRPr="00FF5096" w:rsidRDefault="00E5443A" w:rsidP="00786057">
                  <w:pPr>
                    <w:pStyle w:val="Standard"/>
                    <w:spacing w:before="60" w:after="60" w:line="240" w:lineRule="auto"/>
                  </w:pPr>
                  <w:r>
                    <w:t>Critically ill p</w:t>
                  </w:r>
                  <w:r w:rsidRPr="00935F35">
                    <w:t xml:space="preserve">atients </w:t>
                  </w:r>
                  <w:r w:rsidR="00872A1C">
                    <w:t xml:space="preserve">who, after discussion between </w:t>
                  </w:r>
                  <w:r w:rsidR="00AD2AA0">
                    <w:t>the c</w:t>
                  </w:r>
                  <w:r w:rsidR="00872A1C">
                    <w:t xml:space="preserve">onsultant </w:t>
                  </w:r>
                  <w:r w:rsidR="00AD2AA0">
                    <w:t>h</w:t>
                  </w:r>
                  <w:r w:rsidR="00872A1C">
                    <w:t xml:space="preserve">aematologist and </w:t>
                  </w:r>
                  <w:r w:rsidR="00AD2AA0">
                    <w:t>c</w:t>
                  </w:r>
                  <w:r w:rsidR="00872A1C">
                    <w:t xml:space="preserve">onsultant </w:t>
                  </w:r>
                  <w:r w:rsidR="00AD2AA0">
                    <w:t>i</w:t>
                  </w:r>
                  <w:r w:rsidR="00872A1C">
                    <w:t>ntensivist, were deemed</w:t>
                  </w:r>
                  <w:r>
                    <w:t xml:space="preserve"> </w:t>
                  </w:r>
                  <w:r w:rsidRPr="00935F35">
                    <w:t>appropriate for further life-extending treatment</w:t>
                  </w:r>
                  <w:r w:rsidR="00872A1C">
                    <w:t>,</w:t>
                  </w:r>
                  <w:r w:rsidRPr="00935F35">
                    <w:t xml:space="preserve"> </w:t>
                  </w:r>
                  <w:r>
                    <w:t>were</w:t>
                  </w:r>
                  <w:r w:rsidRPr="00935F35">
                    <w:t xml:space="preserve"> considered for an unrestricted critical care ‘ICU </w:t>
                  </w:r>
                  <w:r w:rsidR="00AD2AA0">
                    <w:t>t</w:t>
                  </w:r>
                  <w:r w:rsidRPr="00935F35">
                    <w:t>rial’</w:t>
                  </w:r>
                  <w:r w:rsidR="0036138D">
                    <w:t>.</w:t>
                  </w:r>
                </w:p>
              </w:tc>
              <w:tc>
                <w:tcPr>
                  <w:tcW w:w="1832" w:type="dxa"/>
                </w:tcPr>
                <w:p w14:paraId="5DCAC45E" w14:textId="77777777" w:rsidR="009D3909" w:rsidRPr="00C80194" w:rsidRDefault="009D3909" w:rsidP="00490F49">
                  <w:pPr>
                    <w:spacing w:before="60" w:after="60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9D3909" w:rsidRPr="00C80194" w14:paraId="1CB98C4D" w14:textId="77777777" w:rsidTr="009336DF">
              <w:tc>
                <w:tcPr>
                  <w:tcW w:w="5840" w:type="dxa"/>
                </w:tcPr>
                <w:p w14:paraId="0B0EFC87" w14:textId="410309BC" w:rsidR="009D3909" w:rsidRPr="00FF5096" w:rsidRDefault="00872A1C" w:rsidP="00786057">
                  <w:pPr>
                    <w:pStyle w:val="Standard"/>
                    <w:spacing w:before="60" w:after="60" w:line="240" w:lineRule="auto"/>
                  </w:pPr>
                  <w:r>
                    <w:t>D</w:t>
                  </w:r>
                  <w:r w:rsidR="00415FB5" w:rsidRPr="00935F35">
                    <w:t xml:space="preserve">ecision </w:t>
                  </w:r>
                  <w:proofErr w:type="gramStart"/>
                  <w:r w:rsidR="00415FB5" w:rsidRPr="00935F35">
                    <w:t>with regard to</w:t>
                  </w:r>
                  <w:proofErr w:type="gramEnd"/>
                  <w:r w:rsidR="00415FB5" w:rsidRPr="00935F35">
                    <w:t xml:space="preserve"> futility </w:t>
                  </w:r>
                  <w:r w:rsidR="00415FB5">
                    <w:t>in a</w:t>
                  </w:r>
                  <w:r w:rsidR="00415FB5" w:rsidRPr="00935F35">
                    <w:t xml:space="preserve"> ward patient </w:t>
                  </w:r>
                  <w:r w:rsidR="00415FB5">
                    <w:t>was</w:t>
                  </w:r>
                  <w:r w:rsidR="00415FB5" w:rsidRPr="00935F35">
                    <w:t xml:space="preserve"> made by the responsible haematology consultant</w:t>
                  </w:r>
                  <w:r w:rsidR="000932F7">
                    <w:t xml:space="preserve"> and patient </w:t>
                  </w:r>
                  <w:r w:rsidR="00AD2AA0">
                    <w:t xml:space="preserve">was </w:t>
                  </w:r>
                  <w:r w:rsidR="000932F7">
                    <w:t>not referred to critical care</w:t>
                  </w:r>
                  <w:r w:rsidR="0036138D">
                    <w:t>.</w:t>
                  </w:r>
                </w:p>
              </w:tc>
              <w:tc>
                <w:tcPr>
                  <w:tcW w:w="1832" w:type="dxa"/>
                </w:tcPr>
                <w:p w14:paraId="58FA7DD0" w14:textId="77777777" w:rsidR="009D3909" w:rsidRPr="00C80194" w:rsidRDefault="009D3909" w:rsidP="00490F49">
                  <w:pPr>
                    <w:spacing w:before="60" w:after="60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415FB5" w:rsidRPr="00C80194" w14:paraId="3C570DB9" w14:textId="77777777" w:rsidTr="009336DF">
              <w:tc>
                <w:tcPr>
                  <w:tcW w:w="5840" w:type="dxa"/>
                </w:tcPr>
                <w:p w14:paraId="7756BD32" w14:textId="2C9958D9" w:rsidR="00415FB5" w:rsidRPr="00161797" w:rsidRDefault="00415FB5" w:rsidP="00786057">
                  <w:pPr>
                    <w:pStyle w:val="Standard"/>
                    <w:spacing w:before="60" w:after="60" w:line="240" w:lineRule="auto"/>
                  </w:pPr>
                  <w:r>
                    <w:t>A</w:t>
                  </w:r>
                  <w:r w:rsidRPr="00161797">
                    <w:t>ll patients in whom active medical management ha</w:t>
                  </w:r>
                  <w:r>
                    <w:t>d</w:t>
                  </w:r>
                  <w:r w:rsidRPr="00161797">
                    <w:t xml:space="preserve"> been deemed futile</w:t>
                  </w:r>
                  <w:r>
                    <w:t xml:space="preserve"> received care that was guided</w:t>
                  </w:r>
                  <w:r w:rsidRPr="00161797">
                    <w:t xml:space="preserve"> </w:t>
                  </w:r>
                  <w:r>
                    <w:t xml:space="preserve">by </w:t>
                  </w:r>
                  <w:r w:rsidRPr="00161797">
                    <w:t>p</w:t>
                  </w:r>
                  <w:r w:rsidRPr="00A44BD9">
                    <w:t>alliative care services and/or an end-of-life pathway</w:t>
                  </w:r>
                  <w:r w:rsidR="0036138D">
                    <w:t>.</w:t>
                  </w:r>
                </w:p>
              </w:tc>
              <w:tc>
                <w:tcPr>
                  <w:tcW w:w="1832" w:type="dxa"/>
                </w:tcPr>
                <w:p w14:paraId="55A52A5D" w14:textId="77777777" w:rsidR="00415FB5" w:rsidRPr="00C80194" w:rsidRDefault="00415FB5" w:rsidP="00490F49">
                  <w:pPr>
                    <w:spacing w:before="60" w:after="60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415FB5" w:rsidRPr="00C80194" w14:paraId="120A1CD8" w14:textId="77777777" w:rsidTr="009336DF">
              <w:tc>
                <w:tcPr>
                  <w:tcW w:w="5840" w:type="dxa"/>
                </w:tcPr>
                <w:p w14:paraId="290FB5C2" w14:textId="11F257B9" w:rsidR="00415FB5" w:rsidRDefault="00415FB5" w:rsidP="00786057">
                  <w:pPr>
                    <w:pStyle w:val="Standard"/>
                    <w:spacing w:before="60" w:after="60" w:line="240" w:lineRule="auto"/>
                  </w:pPr>
                  <w:r w:rsidRPr="00161797">
                    <w:t xml:space="preserve">For all patients admitted to </w:t>
                  </w:r>
                  <w:r w:rsidR="00AD2AA0">
                    <w:t xml:space="preserve">the </w:t>
                  </w:r>
                  <w:r w:rsidRPr="00161797">
                    <w:t xml:space="preserve">ICU, the objectives of proposed interventions in </w:t>
                  </w:r>
                  <w:r w:rsidR="00AD2AA0">
                    <w:t xml:space="preserve">the </w:t>
                  </w:r>
                  <w:r w:rsidRPr="00161797">
                    <w:t xml:space="preserve">ICU </w:t>
                  </w:r>
                  <w:r>
                    <w:t>were</w:t>
                  </w:r>
                  <w:r w:rsidRPr="00161797">
                    <w:t xml:space="preserve"> discussed with the patient</w:t>
                  </w:r>
                  <w:r w:rsidR="00B443E0">
                    <w:t>,</w:t>
                  </w:r>
                  <w:r w:rsidRPr="00161797">
                    <w:t xml:space="preserve"> and</w:t>
                  </w:r>
                  <w:r w:rsidR="00B443E0">
                    <w:t xml:space="preserve"> if appropriate</w:t>
                  </w:r>
                  <w:r w:rsidRPr="00161797">
                    <w:t xml:space="preserve"> </w:t>
                  </w:r>
                  <w:r>
                    <w:t xml:space="preserve">their </w:t>
                  </w:r>
                  <w:r w:rsidRPr="00161797">
                    <w:t>relatives</w:t>
                  </w:r>
                  <w:r w:rsidR="00B443E0">
                    <w:t>,</w:t>
                  </w:r>
                  <w:r w:rsidRPr="00161797">
                    <w:t xml:space="preserve"> at the time of ICU referral</w:t>
                  </w:r>
                  <w:r w:rsidR="0036138D">
                    <w:t>.</w:t>
                  </w:r>
                </w:p>
              </w:tc>
              <w:tc>
                <w:tcPr>
                  <w:tcW w:w="1832" w:type="dxa"/>
                </w:tcPr>
                <w:p w14:paraId="5ABCA4C6" w14:textId="77777777" w:rsidR="00415FB5" w:rsidRPr="00C80194" w:rsidRDefault="00415FB5" w:rsidP="00490F49">
                  <w:pPr>
                    <w:spacing w:before="60" w:after="60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E0241C" w:rsidRPr="00C80194" w14:paraId="4F43B104" w14:textId="77777777" w:rsidTr="009336DF">
              <w:tc>
                <w:tcPr>
                  <w:tcW w:w="5840" w:type="dxa"/>
                </w:tcPr>
                <w:p w14:paraId="6539B5C1" w14:textId="70580C48" w:rsidR="00E0241C" w:rsidRDefault="0077205F" w:rsidP="00786057">
                  <w:pPr>
                    <w:pStyle w:val="Standard"/>
                    <w:spacing w:before="60" w:after="60" w:line="240" w:lineRule="auto"/>
                  </w:pPr>
                  <w:r>
                    <w:t>P</w:t>
                  </w:r>
                  <w:r w:rsidRPr="00A44BD9">
                    <w:t xml:space="preserve">atients admitted to </w:t>
                  </w:r>
                  <w:r w:rsidR="00AD2AA0">
                    <w:t xml:space="preserve">the </w:t>
                  </w:r>
                  <w:r w:rsidRPr="00A44BD9">
                    <w:t>ICU</w:t>
                  </w:r>
                  <w:r>
                    <w:t xml:space="preserve"> </w:t>
                  </w:r>
                  <w:r w:rsidR="00AD2AA0">
                    <w:t>had their</w:t>
                  </w:r>
                  <w:r>
                    <w:t xml:space="preserve"> ongoing active intervention</w:t>
                  </w:r>
                  <w:r w:rsidR="00AD2AA0">
                    <w:t xml:space="preserve"> reviewed daily</w:t>
                  </w:r>
                  <w:r>
                    <w:t>.</w:t>
                  </w:r>
                </w:p>
              </w:tc>
              <w:tc>
                <w:tcPr>
                  <w:tcW w:w="1832" w:type="dxa"/>
                </w:tcPr>
                <w:p w14:paraId="71FE9915" w14:textId="77777777" w:rsidR="00E0241C" w:rsidRPr="00C80194" w:rsidRDefault="00E0241C" w:rsidP="00490F49">
                  <w:pPr>
                    <w:spacing w:before="60" w:after="60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</w:tbl>
          <w:p w14:paraId="1548237E" w14:textId="77777777" w:rsidR="00A47219" w:rsidRPr="00EE6243" w:rsidRDefault="00A47219">
            <w:pPr>
              <w:ind w:left="0"/>
              <w:rPr>
                <w:rFonts w:ascii="Arial" w:hAnsi="Arial" w:cs="Arial"/>
                <w:color w:val="000000"/>
                <w:sz w:val="8"/>
                <w:szCs w:val="8"/>
              </w:rPr>
            </w:pPr>
          </w:p>
          <w:p w14:paraId="0B86511F" w14:textId="77777777" w:rsidR="00A47219" w:rsidRDefault="00A47219">
            <w:pPr>
              <w:ind w:left="0"/>
              <w:rPr>
                <w:rFonts w:ascii="Arial" w:hAnsi="Arial" w:cs="Arial"/>
                <w:b/>
              </w:rPr>
            </w:pPr>
          </w:p>
        </w:tc>
      </w:tr>
      <w:tr w:rsidR="00A47219" w14:paraId="2C7716A9" w14:textId="77777777">
        <w:trPr>
          <w:trHeight w:val="469"/>
        </w:trPr>
        <w:tc>
          <w:tcPr>
            <w:tcW w:w="1668" w:type="dxa"/>
          </w:tcPr>
          <w:p w14:paraId="2C328E05" w14:textId="77777777" w:rsidR="00A47219" w:rsidRDefault="00A47219" w:rsidP="00786057">
            <w:pPr>
              <w:spacing w:before="60" w:after="60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Conclusion</w:t>
            </w:r>
          </w:p>
        </w:tc>
        <w:tc>
          <w:tcPr>
            <w:tcW w:w="8186" w:type="dxa"/>
          </w:tcPr>
          <w:p w14:paraId="2A7F1608" w14:textId="77777777" w:rsidR="00A47219" w:rsidRDefault="00A47219" w:rsidP="00786057">
            <w:pPr>
              <w:spacing w:before="60" w:after="60"/>
              <w:ind w:left="0"/>
              <w:jc w:val="lef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(To be completed by the author)</w:t>
            </w:r>
          </w:p>
          <w:p w14:paraId="687CFDEE" w14:textId="77777777" w:rsidR="00A47219" w:rsidRDefault="00A47219">
            <w:pPr>
              <w:ind w:left="0"/>
              <w:rPr>
                <w:rFonts w:ascii="Arial" w:hAnsi="Arial" w:cs="Arial"/>
                <w:color w:val="FF0000"/>
              </w:rPr>
            </w:pPr>
          </w:p>
          <w:p w14:paraId="1E26892D" w14:textId="77777777" w:rsidR="00A47219" w:rsidRDefault="00A47219">
            <w:pPr>
              <w:ind w:left="0"/>
              <w:rPr>
                <w:rFonts w:ascii="Arial" w:hAnsi="Arial" w:cs="Arial"/>
                <w:color w:val="FF0000"/>
              </w:rPr>
            </w:pPr>
          </w:p>
          <w:p w14:paraId="47694489" w14:textId="77777777" w:rsidR="00A47219" w:rsidRDefault="00A47219">
            <w:pPr>
              <w:ind w:left="0"/>
              <w:rPr>
                <w:rFonts w:ascii="Arial" w:hAnsi="Arial" w:cs="Arial"/>
                <w:b/>
              </w:rPr>
            </w:pPr>
          </w:p>
        </w:tc>
      </w:tr>
      <w:tr w:rsidR="00A47219" w14:paraId="211100BB" w14:textId="77777777">
        <w:trPr>
          <w:trHeight w:val="469"/>
        </w:trPr>
        <w:tc>
          <w:tcPr>
            <w:tcW w:w="1668" w:type="dxa"/>
          </w:tcPr>
          <w:p w14:paraId="6FAD1188" w14:textId="77777777" w:rsidR="00A47219" w:rsidRDefault="00A47219" w:rsidP="00786057">
            <w:pPr>
              <w:spacing w:before="60" w:after="60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Recommendations for improvement</w:t>
            </w:r>
          </w:p>
          <w:p w14:paraId="2ADC637F" w14:textId="7CDC2AED" w:rsidR="00A47219" w:rsidRDefault="00A47219" w:rsidP="004D16A5">
            <w:pPr>
              <w:spacing w:after="60"/>
              <w:ind w:left="0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8186" w:type="dxa"/>
          </w:tcPr>
          <w:p w14:paraId="63E1CF9C" w14:textId="2567C135" w:rsidR="00A47219" w:rsidRDefault="00A47219" w:rsidP="004D16A5">
            <w:pPr>
              <w:pStyle w:val="Standard"/>
              <w:autoSpaceDE/>
              <w:autoSpaceDN/>
              <w:adjustRightInd/>
              <w:spacing w:before="60" w:after="0" w:line="240" w:lineRule="auto"/>
              <w:jc w:val="both"/>
            </w:pPr>
            <w:r>
              <w:t>Present the result with recommendations, actions, and responsibilities for action and a timescale for implementation. Assign a person</w:t>
            </w:r>
            <w:r w:rsidR="0036138D">
              <w:t>(</w:t>
            </w:r>
            <w:r>
              <w:t>s</w:t>
            </w:r>
            <w:r w:rsidR="0036138D">
              <w:t>)</w:t>
            </w:r>
            <w:r>
              <w:t xml:space="preserve"> responsible to do the work within a time frame.</w:t>
            </w:r>
          </w:p>
          <w:p w14:paraId="68E670A8" w14:textId="77777777" w:rsidR="004D16A5" w:rsidRDefault="004D16A5" w:rsidP="004D16A5">
            <w:pPr>
              <w:pStyle w:val="Standard"/>
              <w:spacing w:after="60" w:line="240" w:lineRule="auto"/>
              <w:rPr>
                <w:b/>
              </w:rPr>
            </w:pPr>
          </w:p>
          <w:p w14:paraId="6B7CC6D4" w14:textId="77777777" w:rsidR="00A47219" w:rsidRPr="00BC1A50" w:rsidRDefault="00A47219" w:rsidP="00786057">
            <w:pPr>
              <w:pStyle w:val="Standard"/>
              <w:spacing w:before="60" w:after="60" w:line="240" w:lineRule="auto"/>
              <w:rPr>
                <w:b/>
              </w:rPr>
            </w:pPr>
            <w:r w:rsidRPr="00BC1A50">
              <w:rPr>
                <w:b/>
              </w:rPr>
              <w:t>Some suggestions:</w:t>
            </w:r>
          </w:p>
          <w:p w14:paraId="2CE49F23" w14:textId="186BD284" w:rsidR="00A47219" w:rsidRDefault="0036138D" w:rsidP="00786057">
            <w:pPr>
              <w:pStyle w:val="Standard"/>
              <w:numPr>
                <w:ilvl w:val="0"/>
                <w:numId w:val="45"/>
              </w:numPr>
              <w:spacing w:before="60" w:after="60" w:line="240" w:lineRule="auto"/>
              <w:ind w:left="357" w:hanging="357"/>
            </w:pPr>
            <w:r>
              <w:t>h</w:t>
            </w:r>
            <w:r w:rsidR="00A47219">
              <w:t>ighlight areas of practice that are different</w:t>
            </w:r>
          </w:p>
          <w:p w14:paraId="3432EF3F" w14:textId="0B3E9810" w:rsidR="00A47219" w:rsidRPr="006D4A2C" w:rsidRDefault="0036138D" w:rsidP="00786057">
            <w:pPr>
              <w:pStyle w:val="Standard"/>
              <w:numPr>
                <w:ilvl w:val="0"/>
                <w:numId w:val="45"/>
              </w:numPr>
              <w:spacing w:before="60" w:after="60" w:line="240" w:lineRule="auto"/>
              <w:ind w:left="357" w:hanging="357"/>
              <w:rPr>
                <w:color w:val="FF0000"/>
              </w:rPr>
            </w:pPr>
            <w:r w:rsidRPr="00786057">
              <w:t>p</w:t>
            </w:r>
            <w:r w:rsidR="00A47219" w:rsidRPr="00786057">
              <w:t>resent findings</w:t>
            </w:r>
            <w:r w:rsidRPr="00786057">
              <w:t>.</w:t>
            </w:r>
          </w:p>
        </w:tc>
      </w:tr>
      <w:tr w:rsidR="0036138D" w14:paraId="52F60F8A" w14:textId="77777777">
        <w:trPr>
          <w:trHeight w:val="469"/>
        </w:trPr>
        <w:tc>
          <w:tcPr>
            <w:tcW w:w="1668" w:type="dxa"/>
          </w:tcPr>
          <w:p w14:paraId="4AD63C50" w14:textId="42FA20F8" w:rsidR="0036138D" w:rsidRDefault="0036138D" w:rsidP="00786057">
            <w:pPr>
              <w:spacing w:before="60" w:after="60"/>
              <w:ind w:left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Action plan</w:t>
            </w:r>
          </w:p>
        </w:tc>
        <w:tc>
          <w:tcPr>
            <w:tcW w:w="8186" w:type="dxa"/>
          </w:tcPr>
          <w:p w14:paraId="17D49F75" w14:textId="3F53309C" w:rsidR="0036138D" w:rsidRDefault="0036138D" w:rsidP="00786057">
            <w:pPr>
              <w:pStyle w:val="Standard"/>
              <w:autoSpaceDE/>
              <w:autoSpaceDN/>
              <w:adjustRightInd/>
              <w:spacing w:before="60" w:after="60" w:line="240" w:lineRule="auto"/>
              <w:jc w:val="both"/>
            </w:pPr>
            <w:r w:rsidRPr="006D4A2C">
              <w:rPr>
                <w:color w:val="FF0000"/>
              </w:rPr>
              <w:t xml:space="preserve">(To be completed by the author </w:t>
            </w:r>
            <w:r>
              <w:rPr>
                <w:color w:val="FF0000"/>
              </w:rPr>
              <w:t>– see</w:t>
            </w:r>
            <w:r w:rsidRPr="006D4A2C">
              <w:rPr>
                <w:color w:val="FF0000"/>
              </w:rPr>
              <w:t xml:space="preserve"> attached action plan proforma)</w:t>
            </w:r>
          </w:p>
        </w:tc>
      </w:tr>
      <w:tr w:rsidR="00A47219" w14:paraId="16ACE1C4" w14:textId="77777777">
        <w:trPr>
          <w:trHeight w:val="469"/>
        </w:trPr>
        <w:tc>
          <w:tcPr>
            <w:tcW w:w="1668" w:type="dxa"/>
          </w:tcPr>
          <w:p w14:paraId="2455CC4B" w14:textId="77777777" w:rsidR="00A47219" w:rsidRDefault="00A47219" w:rsidP="00786057">
            <w:pPr>
              <w:spacing w:before="60" w:after="60"/>
              <w:ind w:left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Re-audit date</w:t>
            </w:r>
          </w:p>
        </w:tc>
        <w:tc>
          <w:tcPr>
            <w:tcW w:w="8186" w:type="dxa"/>
          </w:tcPr>
          <w:p w14:paraId="0A8B223B" w14:textId="77777777" w:rsidR="00A47219" w:rsidRPr="00355A30" w:rsidRDefault="00355A30" w:rsidP="00786057">
            <w:pPr>
              <w:spacing w:before="60" w:after="60"/>
              <w:ind w:left="0"/>
              <w:rPr>
                <w:rFonts w:ascii="Arial" w:hAnsi="Arial" w:cs="Arial"/>
                <w:color w:val="000000"/>
              </w:rPr>
            </w:pPr>
            <w:r w:rsidRPr="00355A30">
              <w:rPr>
                <w:rFonts w:ascii="Arial" w:hAnsi="Arial" w:cs="Arial"/>
                <w:color w:val="FF0000"/>
              </w:rPr>
              <w:t>(To be completed by the author)</w:t>
            </w:r>
          </w:p>
        </w:tc>
      </w:tr>
      <w:tr w:rsidR="00A47219" w14:paraId="06D1A5EE" w14:textId="77777777">
        <w:trPr>
          <w:trHeight w:val="469"/>
        </w:trPr>
        <w:tc>
          <w:tcPr>
            <w:tcW w:w="1668" w:type="dxa"/>
          </w:tcPr>
          <w:p w14:paraId="015DD5C1" w14:textId="7B5C564E" w:rsidR="00A47219" w:rsidRDefault="00A47219" w:rsidP="00786057">
            <w:pPr>
              <w:spacing w:before="60" w:after="60"/>
              <w:ind w:left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Reference</w:t>
            </w:r>
          </w:p>
        </w:tc>
        <w:tc>
          <w:tcPr>
            <w:tcW w:w="8186" w:type="dxa"/>
          </w:tcPr>
          <w:p w14:paraId="07DDED69" w14:textId="33767F81" w:rsidR="00A47219" w:rsidRPr="00EE6243" w:rsidRDefault="0080500E" w:rsidP="00786057">
            <w:pPr>
              <w:autoSpaceDE w:val="0"/>
              <w:autoSpaceDN w:val="0"/>
              <w:adjustRightInd w:val="0"/>
              <w:spacing w:before="60" w:after="120"/>
              <w:ind w:left="0"/>
              <w:jc w:val="left"/>
              <w:rPr>
                <w:rFonts w:ascii="Arial" w:hAnsi="Arial" w:cs="Arial"/>
              </w:rPr>
            </w:pPr>
            <w:r w:rsidRPr="00EE6243">
              <w:rPr>
                <w:rFonts w:ascii="Arial" w:eastAsia="Times New Roman" w:hAnsi="Arial" w:cs="Arial"/>
                <w:lang w:eastAsia="en-GB"/>
              </w:rPr>
              <w:t xml:space="preserve">Wise MP, Barnes RA, Baudouin SV, Howell D, </w:t>
            </w:r>
            <w:proofErr w:type="spellStart"/>
            <w:r w:rsidRPr="00EE6243">
              <w:rPr>
                <w:rFonts w:ascii="Arial" w:eastAsia="Times New Roman" w:hAnsi="Arial" w:cs="Arial"/>
                <w:lang w:eastAsia="en-GB"/>
              </w:rPr>
              <w:t>Lyttelton</w:t>
            </w:r>
            <w:proofErr w:type="spellEnd"/>
            <w:r w:rsidRPr="00EE6243">
              <w:rPr>
                <w:rFonts w:ascii="Arial" w:eastAsia="Times New Roman" w:hAnsi="Arial" w:cs="Arial"/>
                <w:lang w:eastAsia="en-GB"/>
              </w:rPr>
              <w:t xml:space="preserve"> M, Marks DI </w:t>
            </w:r>
            <w:r w:rsidRPr="00EE6243">
              <w:rPr>
                <w:rFonts w:ascii="Arial" w:eastAsia="Times New Roman" w:hAnsi="Arial" w:cs="Arial"/>
                <w:i/>
                <w:iCs/>
                <w:lang w:eastAsia="en-GB"/>
              </w:rPr>
              <w:t>et al</w:t>
            </w:r>
            <w:r w:rsidRPr="00EE6243">
              <w:rPr>
                <w:rFonts w:ascii="Arial" w:eastAsia="Times New Roman" w:hAnsi="Arial" w:cs="Arial"/>
                <w:lang w:eastAsia="en-GB"/>
              </w:rPr>
              <w:t>.</w:t>
            </w:r>
            <w:r w:rsidR="00EB6CC8" w:rsidRPr="00EE6243">
              <w:rPr>
                <w:rFonts w:ascii="Arial" w:hAnsi="Arial" w:cs="Arial"/>
              </w:rPr>
              <w:t xml:space="preserve"> </w:t>
            </w:r>
            <w:r w:rsidRPr="00EE6243">
              <w:rPr>
                <w:rFonts w:ascii="Arial" w:eastAsia="Times New Roman" w:hAnsi="Arial" w:cs="Arial"/>
                <w:lang w:eastAsia="en-GB"/>
              </w:rPr>
              <w:t>Guidelines on the management and admission to intensive care of critically ill adult patients with haematological malignancy in the UK</w:t>
            </w:r>
            <w:r w:rsidR="00EB6CC8" w:rsidRPr="00EE6243">
              <w:rPr>
                <w:rFonts w:ascii="Arial" w:hAnsi="Arial" w:cs="Arial"/>
              </w:rPr>
              <w:t xml:space="preserve">. </w:t>
            </w:r>
            <w:r w:rsidR="006D4A2C" w:rsidRPr="00EE6243">
              <w:rPr>
                <w:rFonts w:ascii="Arial" w:hAnsi="Arial" w:cs="Arial"/>
                <w:i/>
              </w:rPr>
              <w:t xml:space="preserve">Br J </w:t>
            </w:r>
            <w:proofErr w:type="spellStart"/>
            <w:r w:rsidR="006D4A2C" w:rsidRPr="00EE6243">
              <w:rPr>
                <w:rFonts w:ascii="Arial" w:hAnsi="Arial" w:cs="Arial"/>
                <w:i/>
              </w:rPr>
              <w:t>Haematol</w:t>
            </w:r>
            <w:proofErr w:type="spellEnd"/>
            <w:r w:rsidR="006D4A2C" w:rsidRPr="00EE6243">
              <w:rPr>
                <w:rFonts w:ascii="Arial" w:hAnsi="Arial" w:cs="Arial"/>
              </w:rPr>
              <w:t xml:space="preserve"> </w:t>
            </w:r>
            <w:proofErr w:type="gramStart"/>
            <w:r w:rsidR="004C305B" w:rsidRPr="00EE6243">
              <w:rPr>
                <w:rFonts w:ascii="Arial" w:hAnsi="Arial" w:cs="Arial"/>
              </w:rPr>
              <w:t>201</w:t>
            </w:r>
            <w:r w:rsidRPr="00EE6243">
              <w:rPr>
                <w:rFonts w:ascii="Arial" w:hAnsi="Arial" w:cs="Arial"/>
              </w:rPr>
              <w:t>5</w:t>
            </w:r>
            <w:r w:rsidR="0082275D">
              <w:rPr>
                <w:rFonts w:ascii="Arial" w:hAnsi="Arial" w:cs="Arial"/>
              </w:rPr>
              <w:t>;</w:t>
            </w:r>
            <w:r w:rsidRPr="00EE6243">
              <w:rPr>
                <w:rFonts w:ascii="Arial" w:eastAsia="Times New Roman" w:hAnsi="Arial" w:cs="Arial"/>
                <w:lang w:eastAsia="en-GB"/>
              </w:rPr>
              <w:t>171</w:t>
            </w:r>
            <w:r w:rsidR="0082275D">
              <w:rPr>
                <w:rFonts w:ascii="Arial" w:eastAsia="Times New Roman" w:hAnsi="Arial" w:cs="Arial"/>
                <w:lang w:eastAsia="en-GB"/>
              </w:rPr>
              <w:t>:</w:t>
            </w:r>
            <w:r w:rsidRPr="00EE6243">
              <w:rPr>
                <w:rFonts w:ascii="Arial" w:eastAsia="Times New Roman" w:hAnsi="Arial" w:cs="Arial"/>
                <w:lang w:eastAsia="en-GB"/>
              </w:rPr>
              <w:t>179</w:t>
            </w:r>
            <w:proofErr w:type="gramEnd"/>
            <w:r w:rsidRPr="00EE6243">
              <w:rPr>
                <w:rFonts w:ascii="Arial" w:eastAsia="Times New Roman" w:hAnsi="Arial" w:cs="Arial"/>
                <w:lang w:eastAsia="en-GB"/>
              </w:rPr>
              <w:t>–188</w:t>
            </w:r>
            <w:r w:rsidR="0067624E" w:rsidRPr="00EE6243">
              <w:rPr>
                <w:rFonts w:ascii="Arial" w:hAnsi="Arial" w:cs="Arial"/>
              </w:rPr>
              <w:t>.</w:t>
            </w:r>
          </w:p>
          <w:p w14:paraId="67E993A2" w14:textId="5C0D8B6C" w:rsidR="001C61A4" w:rsidRPr="00786057" w:rsidRDefault="00640A66" w:rsidP="00786057">
            <w:pPr>
              <w:pStyle w:val="Standard"/>
              <w:spacing w:before="60" w:line="240" w:lineRule="auto"/>
              <w:rPr>
                <w:color w:val="000000" w:themeColor="text1"/>
              </w:rPr>
            </w:pPr>
            <w:hyperlink r:id="rId7" w:history="1">
              <w:r w:rsidR="0080500E" w:rsidRPr="00786057">
                <w:rPr>
                  <w:rStyle w:val="Hyperlink"/>
                </w:rPr>
                <w:t>https://onlinelibrary.wiley.com/doi/full/10.1111/bjh.13594</w:t>
              </w:r>
            </w:hyperlink>
            <w:r w:rsidR="0080500E" w:rsidRPr="0070729F">
              <w:rPr>
                <w:color w:val="000000" w:themeColor="text1"/>
              </w:rPr>
              <w:t xml:space="preserve"> </w:t>
            </w:r>
          </w:p>
        </w:tc>
      </w:tr>
    </w:tbl>
    <w:p w14:paraId="19C5EAB2" w14:textId="178520F7" w:rsidR="00A47219" w:rsidRPr="00786057" w:rsidRDefault="00A7466B" w:rsidP="00A7466B">
      <w:pPr>
        <w:pStyle w:val="Standard"/>
        <w:jc w:val="center"/>
        <w:rPr>
          <w:b/>
          <w:sz w:val="24"/>
          <w:szCs w:val="24"/>
        </w:rPr>
      </w:pPr>
      <w:r>
        <w:rPr>
          <w:bCs/>
        </w:rPr>
        <w:br w:type="page"/>
      </w:r>
      <w:r w:rsidR="00AC3842" w:rsidRPr="00786057">
        <w:rPr>
          <w:b/>
          <w:sz w:val="24"/>
          <w:szCs w:val="24"/>
        </w:rPr>
        <w:lastRenderedPageBreak/>
        <w:t xml:space="preserve">Data collection proforma for </w:t>
      </w:r>
      <w:r w:rsidR="00872A1C" w:rsidRPr="00786057">
        <w:rPr>
          <w:b/>
          <w:bCs/>
          <w:sz w:val="24"/>
          <w:szCs w:val="24"/>
        </w:rPr>
        <w:t>management and admission to intensive care of critically ill adult patients with haematological malignancy</w:t>
      </w:r>
    </w:p>
    <w:p w14:paraId="58C97060" w14:textId="77777777" w:rsidR="00A47219" w:rsidRPr="00786057" w:rsidRDefault="00AC3842" w:rsidP="00A7466B">
      <w:pPr>
        <w:pStyle w:val="Standard"/>
        <w:jc w:val="center"/>
        <w:rPr>
          <w:b/>
          <w:sz w:val="24"/>
          <w:szCs w:val="24"/>
        </w:rPr>
      </w:pPr>
      <w:r w:rsidRPr="00786057">
        <w:rPr>
          <w:b/>
          <w:sz w:val="24"/>
          <w:szCs w:val="24"/>
        </w:rPr>
        <w:t xml:space="preserve">Audit reviewing </w:t>
      </w:r>
      <w:r w:rsidR="00A7466B" w:rsidRPr="00786057">
        <w:rPr>
          <w:b/>
          <w:sz w:val="24"/>
          <w:szCs w:val="24"/>
        </w:rPr>
        <w:t>practice</w:t>
      </w:r>
    </w:p>
    <w:p w14:paraId="483FB80B" w14:textId="77777777" w:rsidR="00F427B8" w:rsidRDefault="00F427B8" w:rsidP="00F427B8">
      <w:pPr>
        <w:keepNext/>
        <w:ind w:left="0"/>
        <w:rPr>
          <w:rFonts w:ascii="Arial" w:hAnsi="Arial" w:cs="Arial"/>
        </w:rPr>
      </w:pPr>
    </w:p>
    <w:p w14:paraId="25D3BFC4" w14:textId="5DE16172" w:rsidR="00A47219" w:rsidRPr="00786057" w:rsidRDefault="00A47219">
      <w:pPr>
        <w:keepNext/>
        <w:ind w:left="0"/>
        <w:rPr>
          <w:rFonts w:ascii="Arial" w:hAnsi="Arial" w:cs="Arial"/>
        </w:rPr>
      </w:pPr>
      <w:r w:rsidRPr="00786057">
        <w:rPr>
          <w:rFonts w:ascii="Arial" w:hAnsi="Arial" w:cs="Arial"/>
        </w:rPr>
        <w:t xml:space="preserve">Patient </w:t>
      </w:r>
      <w:r w:rsidR="00AD2AA0" w:rsidRPr="00786057">
        <w:rPr>
          <w:rFonts w:ascii="Arial" w:hAnsi="Arial" w:cs="Arial"/>
        </w:rPr>
        <w:t>n</w:t>
      </w:r>
      <w:r w:rsidRPr="00786057">
        <w:rPr>
          <w:rFonts w:ascii="Arial" w:hAnsi="Arial" w:cs="Arial"/>
        </w:rPr>
        <w:t xml:space="preserve">ame:          </w:t>
      </w:r>
    </w:p>
    <w:p w14:paraId="477089FC" w14:textId="77777777" w:rsidR="00A47219" w:rsidRPr="00786057" w:rsidRDefault="00A47219">
      <w:pPr>
        <w:keepNext/>
        <w:ind w:left="0"/>
        <w:rPr>
          <w:rFonts w:ascii="Arial" w:hAnsi="Arial" w:cs="Arial"/>
        </w:rPr>
      </w:pPr>
    </w:p>
    <w:p w14:paraId="436A62D6" w14:textId="2A643A31" w:rsidR="00A47219" w:rsidRPr="00786057" w:rsidRDefault="00A47219">
      <w:pPr>
        <w:keepNext/>
        <w:ind w:left="0"/>
        <w:rPr>
          <w:rFonts w:ascii="Arial" w:hAnsi="Arial" w:cs="Arial"/>
        </w:rPr>
      </w:pPr>
      <w:r w:rsidRPr="00786057">
        <w:rPr>
          <w:rFonts w:ascii="Arial" w:hAnsi="Arial" w:cs="Arial"/>
        </w:rPr>
        <w:t xml:space="preserve">Hospital </w:t>
      </w:r>
      <w:r w:rsidR="00AD2AA0" w:rsidRPr="00786057">
        <w:rPr>
          <w:rFonts w:ascii="Arial" w:hAnsi="Arial" w:cs="Arial"/>
        </w:rPr>
        <w:t>n</w:t>
      </w:r>
      <w:r w:rsidRPr="00786057">
        <w:rPr>
          <w:rFonts w:ascii="Arial" w:hAnsi="Arial" w:cs="Arial"/>
        </w:rPr>
        <w:t>umber:</w:t>
      </w:r>
    </w:p>
    <w:p w14:paraId="635E80DC" w14:textId="77777777" w:rsidR="00A47219" w:rsidRPr="00786057" w:rsidRDefault="00A47219">
      <w:pPr>
        <w:keepNext/>
        <w:ind w:left="0"/>
        <w:rPr>
          <w:rFonts w:ascii="Arial" w:hAnsi="Arial" w:cs="Arial"/>
        </w:rPr>
      </w:pPr>
    </w:p>
    <w:p w14:paraId="3B825EF3" w14:textId="6219333B" w:rsidR="00A47219" w:rsidRDefault="00A47219">
      <w:pPr>
        <w:keepNext/>
        <w:ind w:left="0"/>
        <w:rPr>
          <w:rFonts w:ascii="Arial" w:hAnsi="Arial" w:cs="Arial"/>
        </w:rPr>
      </w:pPr>
      <w:r w:rsidRPr="00786057">
        <w:rPr>
          <w:rFonts w:ascii="Arial" w:hAnsi="Arial" w:cs="Arial"/>
        </w:rPr>
        <w:t xml:space="preserve">Date of </w:t>
      </w:r>
      <w:r w:rsidR="00AD2AA0" w:rsidRPr="00786057">
        <w:rPr>
          <w:rFonts w:ascii="Arial" w:hAnsi="Arial" w:cs="Arial"/>
        </w:rPr>
        <w:t>b</w:t>
      </w:r>
      <w:r w:rsidRPr="00786057">
        <w:rPr>
          <w:rFonts w:ascii="Arial" w:hAnsi="Arial" w:cs="Arial"/>
        </w:rPr>
        <w:t>irth:</w:t>
      </w:r>
      <w:r>
        <w:rPr>
          <w:rFonts w:ascii="Arial" w:hAnsi="Arial" w:cs="Arial"/>
        </w:rPr>
        <w:t xml:space="preserve"> </w:t>
      </w:r>
    </w:p>
    <w:p w14:paraId="138160C1" w14:textId="77777777" w:rsidR="00A47219" w:rsidRDefault="00A47219">
      <w:pPr>
        <w:keepNext/>
        <w:ind w:left="0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40"/>
        <w:gridCol w:w="701"/>
        <w:gridCol w:w="693"/>
        <w:gridCol w:w="2243"/>
        <w:gridCol w:w="2451"/>
      </w:tblGrid>
      <w:tr w:rsidR="00A7466B" w14:paraId="05099C91" w14:textId="77777777" w:rsidTr="004C305B">
        <w:trPr>
          <w:cantSplit/>
          <w:trHeight w:val="128"/>
        </w:trPr>
        <w:tc>
          <w:tcPr>
            <w:tcW w:w="3540" w:type="dxa"/>
            <w:tcBorders>
              <w:bottom w:val="single" w:sz="4" w:space="0" w:color="auto"/>
            </w:tcBorders>
          </w:tcPr>
          <w:p w14:paraId="656982BC" w14:textId="77777777" w:rsidR="00A7466B" w:rsidRPr="00786057" w:rsidRDefault="00A7466B" w:rsidP="00786057">
            <w:pPr>
              <w:pStyle w:val="Heading3"/>
              <w:spacing w:before="60"/>
              <w:ind w:left="0"/>
              <w:jc w:val="left"/>
              <w:rPr>
                <w:sz w:val="22"/>
                <w:szCs w:val="22"/>
              </w:rPr>
            </w:pPr>
            <w:r w:rsidRPr="00786057">
              <w:rPr>
                <w:rFonts w:ascii="Arial" w:hAnsi="Arial" w:cs="Arial"/>
                <w:sz w:val="22"/>
                <w:szCs w:val="22"/>
              </w:rPr>
              <w:t>Standard</w:t>
            </w:r>
          </w:p>
        </w:tc>
        <w:tc>
          <w:tcPr>
            <w:tcW w:w="701" w:type="dxa"/>
            <w:tcBorders>
              <w:bottom w:val="single" w:sz="4" w:space="0" w:color="auto"/>
            </w:tcBorders>
          </w:tcPr>
          <w:p w14:paraId="1BC95019" w14:textId="77777777" w:rsidR="00A7466B" w:rsidRPr="00562BB4" w:rsidRDefault="00A7466B" w:rsidP="00786057">
            <w:pPr>
              <w:keepNext/>
              <w:spacing w:before="60" w:after="60"/>
              <w:ind w:left="0"/>
              <w:rPr>
                <w:rFonts w:ascii="Arial" w:hAnsi="Arial" w:cs="Arial"/>
                <w:b/>
                <w:bCs/>
              </w:rPr>
            </w:pPr>
            <w:r w:rsidRPr="00562BB4">
              <w:rPr>
                <w:rFonts w:ascii="Arial" w:hAnsi="Arial" w:cs="Arial"/>
                <w:b/>
                <w:bCs/>
              </w:rPr>
              <w:t>1</w:t>
            </w:r>
          </w:p>
          <w:p w14:paraId="151294D8" w14:textId="77777777" w:rsidR="00A7466B" w:rsidRPr="00562BB4" w:rsidRDefault="00A7466B" w:rsidP="00786057">
            <w:pPr>
              <w:keepNext/>
              <w:spacing w:before="60" w:after="60"/>
              <w:ind w:left="0"/>
              <w:rPr>
                <w:rFonts w:ascii="Arial" w:hAnsi="Arial" w:cs="Arial"/>
                <w:b/>
              </w:rPr>
            </w:pPr>
            <w:r w:rsidRPr="00562BB4">
              <w:rPr>
                <w:rFonts w:ascii="Arial" w:hAnsi="Arial" w:cs="Arial"/>
                <w:b/>
              </w:rPr>
              <w:t xml:space="preserve">Yes </w:t>
            </w:r>
          </w:p>
        </w:tc>
        <w:tc>
          <w:tcPr>
            <w:tcW w:w="693" w:type="dxa"/>
            <w:tcBorders>
              <w:bottom w:val="single" w:sz="4" w:space="0" w:color="auto"/>
            </w:tcBorders>
          </w:tcPr>
          <w:p w14:paraId="04E4DA12" w14:textId="77777777" w:rsidR="00A7466B" w:rsidRPr="00562BB4" w:rsidRDefault="00A7466B" w:rsidP="00786057">
            <w:pPr>
              <w:keepNext/>
              <w:spacing w:before="60" w:after="60"/>
              <w:ind w:left="0"/>
              <w:rPr>
                <w:rFonts w:ascii="Arial" w:hAnsi="Arial" w:cs="Arial"/>
                <w:b/>
                <w:bCs/>
              </w:rPr>
            </w:pPr>
            <w:r w:rsidRPr="00562BB4">
              <w:rPr>
                <w:rFonts w:ascii="Arial" w:hAnsi="Arial" w:cs="Arial"/>
                <w:b/>
                <w:bCs/>
              </w:rPr>
              <w:t>2</w:t>
            </w:r>
          </w:p>
          <w:p w14:paraId="5A8E8F79" w14:textId="77777777" w:rsidR="00A7466B" w:rsidRPr="00562BB4" w:rsidRDefault="00A7466B" w:rsidP="00786057">
            <w:pPr>
              <w:keepNext/>
              <w:spacing w:before="60" w:after="60"/>
              <w:ind w:left="0"/>
              <w:rPr>
                <w:rFonts w:ascii="Arial" w:hAnsi="Arial" w:cs="Arial"/>
                <w:b/>
              </w:rPr>
            </w:pPr>
            <w:r w:rsidRPr="00562BB4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2243" w:type="dxa"/>
            <w:tcBorders>
              <w:bottom w:val="single" w:sz="4" w:space="0" w:color="auto"/>
            </w:tcBorders>
          </w:tcPr>
          <w:p w14:paraId="2A22F1DF" w14:textId="77777777" w:rsidR="00A7466B" w:rsidRDefault="00A7466B" w:rsidP="00786057">
            <w:pPr>
              <w:keepNext/>
              <w:tabs>
                <w:tab w:val="left" w:pos="305"/>
              </w:tabs>
              <w:spacing w:before="60" w:after="60"/>
              <w:ind w:left="305" w:hanging="305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3</w:t>
            </w:r>
            <w:r>
              <w:rPr>
                <w:rFonts w:ascii="Arial" w:hAnsi="Arial" w:cs="Arial"/>
                <w:b/>
                <w:bCs/>
              </w:rPr>
              <w:tab/>
            </w:r>
            <w:r w:rsidR="00F427B8">
              <w:rPr>
                <w:rFonts w:ascii="Arial" w:hAnsi="Arial" w:cs="Arial"/>
              </w:rPr>
              <w:t>If shaded box not ticked, was there documentation to explain the variance?</w:t>
            </w:r>
            <w:r>
              <w:rPr>
                <w:rFonts w:ascii="Arial" w:hAnsi="Arial" w:cs="Arial"/>
              </w:rPr>
              <w:br/>
            </w:r>
            <w:r w:rsidRPr="00562BB4">
              <w:rPr>
                <w:rFonts w:ascii="Arial" w:hAnsi="Arial" w:cs="Arial"/>
                <w:b/>
              </w:rPr>
              <w:t>Yes/No</w:t>
            </w:r>
            <w:r>
              <w:rPr>
                <w:rFonts w:ascii="Arial" w:hAnsi="Arial" w:cs="Arial"/>
              </w:rPr>
              <w:t xml:space="preserve"> plus free-text comment</w:t>
            </w:r>
          </w:p>
        </w:tc>
        <w:tc>
          <w:tcPr>
            <w:tcW w:w="2451" w:type="dxa"/>
            <w:tcBorders>
              <w:bottom w:val="single" w:sz="4" w:space="0" w:color="auto"/>
            </w:tcBorders>
          </w:tcPr>
          <w:p w14:paraId="19A5B47B" w14:textId="77777777" w:rsidR="00A7466B" w:rsidRDefault="00A7466B" w:rsidP="00786057">
            <w:pPr>
              <w:keepNext/>
              <w:tabs>
                <w:tab w:val="left" w:pos="299"/>
              </w:tabs>
              <w:spacing w:before="60" w:after="60"/>
              <w:ind w:left="329" w:hanging="329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4</w:t>
            </w:r>
            <w:r>
              <w:rPr>
                <w:rFonts w:ascii="Arial" w:hAnsi="Arial" w:cs="Arial"/>
                <w:b/>
                <w:bCs/>
              </w:rPr>
              <w:tab/>
            </w:r>
            <w:r w:rsidR="00F427B8">
              <w:rPr>
                <w:rFonts w:ascii="Arial" w:hAnsi="Arial" w:cs="Arial"/>
              </w:rPr>
              <w:t xml:space="preserve">Compliant with guideline if shaded box ticked or an appropriate explanation from column 3. </w:t>
            </w:r>
            <w:r w:rsidR="00F427B8" w:rsidRPr="00562BB4">
              <w:rPr>
                <w:rFonts w:ascii="Arial" w:hAnsi="Arial" w:cs="Arial"/>
                <w:b/>
              </w:rPr>
              <w:t>Yes/No</w:t>
            </w:r>
            <w:r w:rsidR="00F427B8">
              <w:rPr>
                <w:rFonts w:ascii="Arial" w:hAnsi="Arial" w:cs="Arial"/>
                <w:b/>
              </w:rPr>
              <w:br/>
            </w:r>
            <w:r w:rsidR="00F427B8" w:rsidRPr="009337B3">
              <w:rPr>
                <w:rFonts w:ascii="Arial" w:hAnsi="Arial" w:cs="Arial"/>
              </w:rPr>
              <w:t>(Record if standard not applicable)</w:t>
            </w:r>
          </w:p>
        </w:tc>
      </w:tr>
      <w:tr w:rsidR="00A7466B" w:rsidRPr="00B67BA4" w14:paraId="33B55DE9" w14:textId="77777777" w:rsidTr="00B056C1">
        <w:tblPrEx>
          <w:tblLook w:val="01E0" w:firstRow="1" w:lastRow="1" w:firstColumn="1" w:lastColumn="1" w:noHBand="0" w:noVBand="0"/>
        </w:tblPrEx>
        <w:tc>
          <w:tcPr>
            <w:tcW w:w="3540" w:type="dxa"/>
          </w:tcPr>
          <w:p w14:paraId="3A198F07" w14:textId="29AB4450" w:rsidR="00A7466B" w:rsidRPr="00786057" w:rsidRDefault="00247478" w:rsidP="00786057">
            <w:pPr>
              <w:pStyle w:val="Standard"/>
              <w:spacing w:before="60" w:after="60" w:line="240" w:lineRule="auto"/>
            </w:pPr>
            <w:proofErr w:type="gramStart"/>
            <w:r w:rsidRPr="00786057">
              <w:rPr>
                <w:b/>
              </w:rPr>
              <w:t>1</w:t>
            </w:r>
            <w:r w:rsidRPr="00786057">
              <w:t>  </w:t>
            </w:r>
            <w:r w:rsidR="00AD2AA0" w:rsidRPr="00786057">
              <w:rPr>
                <w:i/>
                <w:iCs/>
              </w:rPr>
              <w:t>For</w:t>
            </w:r>
            <w:proofErr w:type="gramEnd"/>
            <w:r w:rsidR="00AD2AA0" w:rsidRPr="00786057">
              <w:rPr>
                <w:i/>
                <w:iCs/>
              </w:rPr>
              <w:t xml:space="preserve"> patients with haematological malignancy managed on an acute ward:</w:t>
            </w:r>
            <w:r w:rsidR="007353CA">
              <w:rPr>
                <w:i/>
                <w:iCs/>
              </w:rPr>
              <w:br/>
            </w:r>
            <w:r w:rsidR="003E2BDD" w:rsidRPr="00786057">
              <w:t>Was</w:t>
            </w:r>
            <w:r w:rsidR="00F87410" w:rsidRPr="00786057">
              <w:t xml:space="preserve"> monitored by an aggregated track and trigger system such as NEWS</w:t>
            </w:r>
          </w:p>
        </w:tc>
        <w:tc>
          <w:tcPr>
            <w:tcW w:w="701" w:type="dxa"/>
            <w:shd w:val="clear" w:color="auto" w:fill="D9D9D9" w:themeFill="background1" w:themeFillShade="D9"/>
          </w:tcPr>
          <w:p w14:paraId="0190E081" w14:textId="77777777" w:rsidR="00A7466B" w:rsidRPr="00B67BA4" w:rsidRDefault="00A7466B" w:rsidP="00786057">
            <w:pPr>
              <w:keepNext/>
              <w:spacing w:before="60" w:after="6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2E0169FD" w14:textId="77777777" w:rsidR="00A7466B" w:rsidRPr="00B67BA4" w:rsidRDefault="00A7466B" w:rsidP="00786057">
            <w:pPr>
              <w:keepNext/>
              <w:spacing w:before="60" w:after="6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074BE070" w14:textId="77777777" w:rsidR="00A7466B" w:rsidRPr="00B67BA4" w:rsidRDefault="00A7466B" w:rsidP="00786057">
            <w:pPr>
              <w:keepNext/>
              <w:spacing w:before="60" w:after="6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04EDD948" w14:textId="77777777" w:rsidR="00A7466B" w:rsidRPr="00B67BA4" w:rsidRDefault="00A7466B" w:rsidP="00786057">
            <w:pPr>
              <w:keepNext/>
              <w:spacing w:before="60" w:after="60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856E0C" w:rsidRPr="00B67BA4" w14:paraId="2BE28936" w14:textId="77777777" w:rsidTr="00B056C1">
        <w:tblPrEx>
          <w:tblLook w:val="01E0" w:firstRow="1" w:lastRow="1" w:firstColumn="1" w:lastColumn="1" w:noHBand="0" w:noVBand="0"/>
        </w:tblPrEx>
        <w:tc>
          <w:tcPr>
            <w:tcW w:w="3540" w:type="dxa"/>
          </w:tcPr>
          <w:p w14:paraId="4FE07F0F" w14:textId="5B86A1CC" w:rsidR="00856E0C" w:rsidRPr="00786057" w:rsidRDefault="00247478" w:rsidP="00786057">
            <w:pPr>
              <w:pStyle w:val="Standard"/>
              <w:spacing w:before="60" w:after="60" w:line="240" w:lineRule="auto"/>
            </w:pPr>
            <w:proofErr w:type="gramStart"/>
            <w:r w:rsidRPr="00786057">
              <w:rPr>
                <w:b/>
              </w:rPr>
              <w:t>2</w:t>
            </w:r>
            <w:r w:rsidRPr="00786057">
              <w:t>  </w:t>
            </w:r>
            <w:r w:rsidR="003E2BDD" w:rsidRPr="00786057">
              <w:rPr>
                <w:i/>
                <w:iCs/>
              </w:rPr>
              <w:t>For</w:t>
            </w:r>
            <w:proofErr w:type="gramEnd"/>
            <w:r w:rsidR="003E2BDD" w:rsidRPr="00786057">
              <w:rPr>
                <w:i/>
                <w:iCs/>
              </w:rPr>
              <w:t xml:space="preserve"> patients suspected of having sepsis</w:t>
            </w:r>
            <w:r w:rsidR="00A71D4F" w:rsidRPr="00786057">
              <w:rPr>
                <w:i/>
                <w:iCs/>
              </w:rPr>
              <w:t>:</w:t>
            </w:r>
            <w:r w:rsidR="003E2BDD" w:rsidRPr="00786057">
              <w:t xml:space="preserve"> </w:t>
            </w:r>
            <w:r w:rsidR="003E2BDD" w:rsidRPr="00786057">
              <w:br/>
              <w:t>Was managed according to the Surviving Sepsis campaign and had immediate/early removal of indwelling catheters, particularly if no alternative focus of infection had been identified</w:t>
            </w:r>
          </w:p>
        </w:tc>
        <w:tc>
          <w:tcPr>
            <w:tcW w:w="701" w:type="dxa"/>
            <w:shd w:val="clear" w:color="auto" w:fill="D9D9D9" w:themeFill="background1" w:themeFillShade="D9"/>
          </w:tcPr>
          <w:p w14:paraId="7277489C" w14:textId="77777777" w:rsidR="00856E0C" w:rsidRPr="00B67BA4" w:rsidRDefault="00856E0C" w:rsidP="00786057">
            <w:pPr>
              <w:keepNext/>
              <w:spacing w:before="60" w:after="6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65298F3E" w14:textId="77777777" w:rsidR="00856E0C" w:rsidRPr="00B67BA4" w:rsidRDefault="00856E0C" w:rsidP="00786057">
            <w:pPr>
              <w:keepNext/>
              <w:spacing w:before="60" w:after="6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0669200F" w14:textId="77777777" w:rsidR="00856E0C" w:rsidRPr="00B67BA4" w:rsidRDefault="00856E0C" w:rsidP="00786057">
            <w:pPr>
              <w:keepNext/>
              <w:spacing w:before="60" w:after="6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09FF8D75" w14:textId="77777777" w:rsidR="00856E0C" w:rsidRPr="00B67BA4" w:rsidRDefault="00856E0C" w:rsidP="00786057">
            <w:pPr>
              <w:keepNext/>
              <w:spacing w:before="60" w:after="60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856E0C" w:rsidRPr="00B67BA4" w14:paraId="6AD2E23D" w14:textId="77777777" w:rsidTr="00B056C1">
        <w:tblPrEx>
          <w:tblLook w:val="01E0" w:firstRow="1" w:lastRow="1" w:firstColumn="1" w:lastColumn="1" w:noHBand="0" w:noVBand="0"/>
        </w:tblPrEx>
        <w:tc>
          <w:tcPr>
            <w:tcW w:w="3540" w:type="dxa"/>
          </w:tcPr>
          <w:p w14:paraId="2CB6AFF0" w14:textId="57BA2695" w:rsidR="00856E0C" w:rsidRPr="00786057" w:rsidRDefault="004C305B" w:rsidP="00786057">
            <w:pPr>
              <w:pStyle w:val="Standard"/>
              <w:spacing w:before="60" w:after="60" w:line="240" w:lineRule="auto"/>
            </w:pPr>
            <w:proofErr w:type="gramStart"/>
            <w:r w:rsidRPr="00786057">
              <w:rPr>
                <w:b/>
              </w:rPr>
              <w:t>3</w:t>
            </w:r>
            <w:r w:rsidR="00247478" w:rsidRPr="00786057">
              <w:t>  </w:t>
            </w:r>
            <w:r w:rsidR="007B3425" w:rsidRPr="00786057">
              <w:rPr>
                <w:i/>
                <w:iCs/>
              </w:rPr>
              <w:t>For</w:t>
            </w:r>
            <w:proofErr w:type="gramEnd"/>
            <w:r w:rsidR="007B3425" w:rsidRPr="00786057">
              <w:rPr>
                <w:i/>
                <w:iCs/>
              </w:rPr>
              <w:t xml:space="preserve"> critically ill patients who were appropriate for further life-extending treatment</w:t>
            </w:r>
            <w:r w:rsidR="000932F7" w:rsidRPr="00786057">
              <w:rPr>
                <w:i/>
                <w:iCs/>
              </w:rPr>
              <w:t xml:space="preserve">, after discussion between </w:t>
            </w:r>
            <w:r w:rsidR="00AD2AA0" w:rsidRPr="00786057">
              <w:rPr>
                <w:i/>
                <w:iCs/>
              </w:rPr>
              <w:t>c</w:t>
            </w:r>
            <w:r w:rsidR="000932F7" w:rsidRPr="00786057">
              <w:rPr>
                <w:i/>
                <w:iCs/>
              </w:rPr>
              <w:t>onsultants:</w:t>
            </w:r>
            <w:r w:rsidR="007B3425" w:rsidRPr="00786057">
              <w:br/>
              <w:t xml:space="preserve">Was considered for an unrestricted critical care ‘ICU </w:t>
            </w:r>
            <w:r w:rsidR="00AD2AA0" w:rsidRPr="00786057">
              <w:t>t</w:t>
            </w:r>
            <w:r w:rsidR="007B3425" w:rsidRPr="00786057">
              <w:t>rial’</w:t>
            </w:r>
          </w:p>
        </w:tc>
        <w:tc>
          <w:tcPr>
            <w:tcW w:w="701" w:type="dxa"/>
            <w:shd w:val="clear" w:color="auto" w:fill="D9D9D9" w:themeFill="background1" w:themeFillShade="D9"/>
          </w:tcPr>
          <w:p w14:paraId="7788636D" w14:textId="77777777" w:rsidR="00856E0C" w:rsidRPr="00B67BA4" w:rsidRDefault="00856E0C" w:rsidP="00786057">
            <w:pPr>
              <w:keepNext/>
              <w:spacing w:before="60" w:after="6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465B3340" w14:textId="77777777" w:rsidR="00856E0C" w:rsidRPr="00B67BA4" w:rsidRDefault="00856E0C" w:rsidP="00786057">
            <w:pPr>
              <w:keepNext/>
              <w:spacing w:before="60" w:after="6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33C9F265" w14:textId="77777777" w:rsidR="00856E0C" w:rsidRPr="00B67BA4" w:rsidRDefault="00856E0C" w:rsidP="00786057">
            <w:pPr>
              <w:keepNext/>
              <w:spacing w:before="60" w:after="6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6564E5DB" w14:textId="77777777" w:rsidR="00856E0C" w:rsidRPr="00B67BA4" w:rsidRDefault="00856E0C" w:rsidP="00786057">
            <w:pPr>
              <w:keepNext/>
              <w:spacing w:before="60" w:after="60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A71D4F" w:rsidRPr="00B67BA4" w14:paraId="04272141" w14:textId="77777777" w:rsidTr="00B056C1">
        <w:tblPrEx>
          <w:tblLook w:val="01E0" w:firstRow="1" w:lastRow="1" w:firstColumn="1" w:lastColumn="1" w:noHBand="0" w:noVBand="0"/>
        </w:tblPrEx>
        <w:tc>
          <w:tcPr>
            <w:tcW w:w="3540" w:type="dxa"/>
          </w:tcPr>
          <w:p w14:paraId="75528075" w14:textId="4880654F" w:rsidR="00A71D4F" w:rsidRDefault="00A71D4F" w:rsidP="00786057">
            <w:pPr>
              <w:pStyle w:val="Standard"/>
              <w:spacing w:before="60" w:after="60" w:line="240" w:lineRule="auto"/>
              <w:rPr>
                <w:b/>
              </w:rPr>
            </w:pPr>
            <w:proofErr w:type="gramStart"/>
            <w:r>
              <w:rPr>
                <w:b/>
              </w:rPr>
              <w:t>4</w:t>
            </w:r>
            <w:r w:rsidRPr="00A71D4F">
              <w:rPr>
                <w:bCs/>
              </w:rPr>
              <w:t>  </w:t>
            </w:r>
            <w:r w:rsidRPr="00A71D4F">
              <w:rPr>
                <w:bCs/>
                <w:i/>
                <w:iCs/>
              </w:rPr>
              <w:t>Where</w:t>
            </w:r>
            <w:proofErr w:type="gramEnd"/>
            <w:r w:rsidRPr="00A71D4F">
              <w:rPr>
                <w:bCs/>
                <w:i/>
                <w:iCs/>
              </w:rPr>
              <w:t xml:space="preserve"> a</w:t>
            </w:r>
            <w:r w:rsidRPr="00A71D4F">
              <w:rPr>
                <w:i/>
                <w:iCs/>
              </w:rPr>
              <w:t xml:space="preserve"> decision with regard to futility was made:</w:t>
            </w:r>
            <w:r>
              <w:t xml:space="preserve"> </w:t>
            </w:r>
            <w:r>
              <w:br/>
              <w:t>The decision was</w:t>
            </w:r>
            <w:r w:rsidRPr="00935F35">
              <w:t xml:space="preserve"> made by the responsible haematology consultant</w:t>
            </w:r>
            <w:r w:rsidR="001B3A9F">
              <w:t xml:space="preserve"> and the patient </w:t>
            </w:r>
            <w:r w:rsidR="00AD2AA0">
              <w:t xml:space="preserve">was </w:t>
            </w:r>
            <w:r w:rsidR="001B3A9F">
              <w:t>not referred to critical care</w:t>
            </w:r>
          </w:p>
        </w:tc>
        <w:tc>
          <w:tcPr>
            <w:tcW w:w="701" w:type="dxa"/>
            <w:shd w:val="clear" w:color="auto" w:fill="D9D9D9" w:themeFill="background1" w:themeFillShade="D9"/>
          </w:tcPr>
          <w:p w14:paraId="7917087A" w14:textId="77777777" w:rsidR="00A71D4F" w:rsidRPr="00B67BA4" w:rsidRDefault="00A71D4F" w:rsidP="00786057">
            <w:pPr>
              <w:keepNext/>
              <w:spacing w:before="60" w:after="6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03AD39D1" w14:textId="77777777" w:rsidR="00A71D4F" w:rsidRPr="00B67BA4" w:rsidRDefault="00A71D4F" w:rsidP="00786057">
            <w:pPr>
              <w:keepNext/>
              <w:spacing w:before="60" w:after="6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278FC664" w14:textId="77777777" w:rsidR="00A71D4F" w:rsidRPr="00B67BA4" w:rsidRDefault="00A71D4F" w:rsidP="00786057">
            <w:pPr>
              <w:keepNext/>
              <w:spacing w:before="60" w:after="6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51BABE66" w14:textId="77777777" w:rsidR="00A71D4F" w:rsidRPr="00B67BA4" w:rsidRDefault="00A71D4F" w:rsidP="00786057">
            <w:pPr>
              <w:keepNext/>
              <w:spacing w:before="60" w:after="60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A71D4F" w:rsidRPr="00B67BA4" w14:paraId="29ED05D9" w14:textId="77777777" w:rsidTr="007353CA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3540" w:type="dxa"/>
          </w:tcPr>
          <w:p w14:paraId="774445E2" w14:textId="2F6958A1" w:rsidR="00A71D4F" w:rsidRDefault="001B3A9F" w:rsidP="00786057">
            <w:pPr>
              <w:pStyle w:val="Standard"/>
              <w:spacing w:before="60" w:after="60" w:line="240" w:lineRule="auto"/>
              <w:rPr>
                <w:b/>
              </w:rPr>
            </w:pPr>
            <w:proofErr w:type="gramStart"/>
            <w:r>
              <w:rPr>
                <w:b/>
              </w:rPr>
              <w:lastRenderedPageBreak/>
              <w:t>5</w:t>
            </w:r>
            <w:r w:rsidR="004F7050" w:rsidRPr="004F7050">
              <w:rPr>
                <w:bCs/>
              </w:rPr>
              <w:t>  </w:t>
            </w:r>
            <w:r w:rsidR="004F7050" w:rsidRPr="004F7050">
              <w:rPr>
                <w:bCs/>
                <w:i/>
                <w:iCs/>
              </w:rPr>
              <w:t>For</w:t>
            </w:r>
            <w:proofErr w:type="gramEnd"/>
            <w:r w:rsidR="004F7050" w:rsidRPr="004F7050">
              <w:rPr>
                <w:bCs/>
                <w:i/>
                <w:iCs/>
              </w:rPr>
              <w:t xml:space="preserve"> </w:t>
            </w:r>
            <w:r w:rsidR="004F7050" w:rsidRPr="004F7050">
              <w:rPr>
                <w:i/>
                <w:iCs/>
              </w:rPr>
              <w:t>patients in whom active medical management had been deemed futile:</w:t>
            </w:r>
            <w:r w:rsidR="004F7050">
              <w:t xml:space="preserve"> </w:t>
            </w:r>
            <w:r w:rsidR="004F7050">
              <w:br/>
              <w:t>Received care that was guided</w:t>
            </w:r>
            <w:r w:rsidR="004F7050" w:rsidRPr="00161797">
              <w:t xml:space="preserve"> </w:t>
            </w:r>
            <w:r w:rsidR="004F7050">
              <w:t xml:space="preserve">by </w:t>
            </w:r>
            <w:r w:rsidR="004F7050" w:rsidRPr="00161797">
              <w:t>p</w:t>
            </w:r>
            <w:r w:rsidR="004F7050" w:rsidRPr="00A44BD9">
              <w:t>alliative care services and/or an end-of-life pathway</w:t>
            </w:r>
          </w:p>
        </w:tc>
        <w:tc>
          <w:tcPr>
            <w:tcW w:w="701" w:type="dxa"/>
            <w:shd w:val="clear" w:color="auto" w:fill="D9D9D9" w:themeFill="background1" w:themeFillShade="D9"/>
          </w:tcPr>
          <w:p w14:paraId="1139E8DD" w14:textId="77777777" w:rsidR="00A71D4F" w:rsidRPr="00B67BA4" w:rsidRDefault="00A71D4F" w:rsidP="00786057">
            <w:pPr>
              <w:keepNext/>
              <w:spacing w:before="60" w:after="6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75A72034" w14:textId="77777777" w:rsidR="00A71D4F" w:rsidRPr="00B67BA4" w:rsidRDefault="00A71D4F" w:rsidP="00786057">
            <w:pPr>
              <w:keepNext/>
              <w:spacing w:before="60" w:after="6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278B5464" w14:textId="77777777" w:rsidR="00A71D4F" w:rsidRPr="00B67BA4" w:rsidRDefault="00A71D4F" w:rsidP="00786057">
            <w:pPr>
              <w:keepNext/>
              <w:spacing w:before="60" w:after="6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27315094" w14:textId="77777777" w:rsidR="00A71D4F" w:rsidRPr="00B67BA4" w:rsidRDefault="00A71D4F" w:rsidP="00786057">
            <w:pPr>
              <w:keepNext/>
              <w:spacing w:before="60" w:after="60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2D3750" w:rsidRPr="00B67BA4" w14:paraId="637C14DF" w14:textId="77777777" w:rsidTr="00B056C1">
        <w:tblPrEx>
          <w:tblLook w:val="01E0" w:firstRow="1" w:lastRow="1" w:firstColumn="1" w:lastColumn="1" w:noHBand="0" w:noVBand="0"/>
        </w:tblPrEx>
        <w:tc>
          <w:tcPr>
            <w:tcW w:w="3540" w:type="dxa"/>
          </w:tcPr>
          <w:p w14:paraId="5A1C8F70" w14:textId="102A802F" w:rsidR="002D3750" w:rsidRPr="002D3750" w:rsidRDefault="001B3A9F" w:rsidP="00786057">
            <w:pPr>
              <w:autoSpaceDE w:val="0"/>
              <w:autoSpaceDN w:val="0"/>
              <w:adjustRightInd w:val="0"/>
              <w:spacing w:before="60" w:after="60"/>
              <w:ind w:left="0"/>
              <w:jc w:val="left"/>
              <w:rPr>
                <w:rFonts w:ascii="Arial" w:hAnsi="Arial" w:cs="Arial"/>
                <w:b/>
                <w:bCs/>
              </w:rPr>
            </w:pPr>
            <w:proofErr w:type="gramStart"/>
            <w:r w:rsidRPr="001B3A9F">
              <w:rPr>
                <w:rFonts w:ascii="Arial" w:hAnsi="Arial" w:cs="Arial"/>
                <w:b/>
              </w:rPr>
              <w:t>6</w:t>
            </w:r>
            <w:r w:rsidR="002D3750" w:rsidRPr="002D3750">
              <w:rPr>
                <w:rFonts w:ascii="Arial" w:hAnsi="Arial" w:cs="Arial"/>
              </w:rPr>
              <w:t>  The</w:t>
            </w:r>
            <w:proofErr w:type="gramEnd"/>
            <w:r w:rsidR="002D3750" w:rsidRPr="002D3750">
              <w:rPr>
                <w:rFonts w:ascii="Arial" w:hAnsi="Arial" w:cs="Arial"/>
              </w:rPr>
              <w:t xml:space="preserve"> objectives of proposed interventions in </w:t>
            </w:r>
            <w:r w:rsidR="00AD2AA0">
              <w:rPr>
                <w:rFonts w:ascii="Arial" w:hAnsi="Arial" w:cs="Arial"/>
              </w:rPr>
              <w:t xml:space="preserve">the </w:t>
            </w:r>
            <w:r w:rsidR="002D3750" w:rsidRPr="002D3750">
              <w:rPr>
                <w:rFonts w:ascii="Arial" w:hAnsi="Arial" w:cs="Arial"/>
              </w:rPr>
              <w:t>ICU were discussed with the patient, and if appropriate their relatives, at the time of ICU referral</w:t>
            </w:r>
          </w:p>
        </w:tc>
        <w:tc>
          <w:tcPr>
            <w:tcW w:w="701" w:type="dxa"/>
            <w:shd w:val="clear" w:color="auto" w:fill="D9D9D9" w:themeFill="background1" w:themeFillShade="D9"/>
          </w:tcPr>
          <w:p w14:paraId="14B79DD9" w14:textId="77777777" w:rsidR="002D3750" w:rsidRPr="00B67BA4" w:rsidRDefault="002D3750" w:rsidP="00786057">
            <w:pPr>
              <w:keepNext/>
              <w:spacing w:before="60" w:after="6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632F3F5C" w14:textId="77777777" w:rsidR="002D3750" w:rsidRPr="00B67BA4" w:rsidRDefault="002D3750" w:rsidP="00786057">
            <w:pPr>
              <w:keepNext/>
              <w:spacing w:before="60" w:after="6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269E88BC" w14:textId="77777777" w:rsidR="002D3750" w:rsidRPr="00B67BA4" w:rsidRDefault="002D3750" w:rsidP="00786057">
            <w:pPr>
              <w:keepNext/>
              <w:spacing w:before="60" w:after="6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2AF065BF" w14:textId="77777777" w:rsidR="002D3750" w:rsidRPr="00B67BA4" w:rsidRDefault="002D3750" w:rsidP="00786057">
            <w:pPr>
              <w:keepNext/>
              <w:spacing w:before="60" w:after="60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1B3A9F" w:rsidRPr="00B67BA4" w14:paraId="7660E78E" w14:textId="77777777" w:rsidTr="00B056C1">
        <w:tblPrEx>
          <w:tblLook w:val="01E0" w:firstRow="1" w:lastRow="1" w:firstColumn="1" w:lastColumn="1" w:noHBand="0" w:noVBand="0"/>
        </w:tblPrEx>
        <w:tc>
          <w:tcPr>
            <w:tcW w:w="3540" w:type="dxa"/>
          </w:tcPr>
          <w:p w14:paraId="39729C96" w14:textId="1B67118D" w:rsidR="001B3A9F" w:rsidRPr="001B3A9F" w:rsidRDefault="001B3A9F" w:rsidP="00786057">
            <w:pPr>
              <w:autoSpaceDE w:val="0"/>
              <w:autoSpaceDN w:val="0"/>
              <w:adjustRightInd w:val="0"/>
              <w:spacing w:before="60" w:after="60"/>
              <w:ind w:left="0"/>
              <w:jc w:val="left"/>
              <w:rPr>
                <w:rFonts w:ascii="Arial" w:hAnsi="Arial" w:cs="Arial"/>
                <w:b/>
              </w:rPr>
            </w:pPr>
            <w:proofErr w:type="gramStart"/>
            <w:r>
              <w:rPr>
                <w:rFonts w:ascii="Arial" w:hAnsi="Arial" w:cs="Arial"/>
                <w:b/>
              </w:rPr>
              <w:t xml:space="preserve">7 </w:t>
            </w:r>
            <w:r w:rsidR="001D30CC">
              <w:rPr>
                <w:rFonts w:ascii="Arial" w:hAnsi="Arial" w:cs="Arial"/>
                <w:b/>
              </w:rPr>
              <w:t xml:space="preserve"> </w:t>
            </w:r>
            <w:r w:rsidRPr="001B3A9F">
              <w:rPr>
                <w:rFonts w:ascii="Arial" w:hAnsi="Arial" w:cs="Arial"/>
              </w:rPr>
              <w:t>Patients</w:t>
            </w:r>
            <w:proofErr w:type="gramEnd"/>
            <w:r w:rsidRPr="001B3A9F">
              <w:rPr>
                <w:rFonts w:ascii="Arial" w:hAnsi="Arial" w:cs="Arial"/>
              </w:rPr>
              <w:t xml:space="preserve"> admitted to </w:t>
            </w:r>
            <w:r w:rsidR="00AD2AA0">
              <w:rPr>
                <w:rFonts w:ascii="Arial" w:hAnsi="Arial" w:cs="Arial"/>
              </w:rPr>
              <w:t xml:space="preserve">the </w:t>
            </w:r>
            <w:r w:rsidRPr="001B3A9F">
              <w:rPr>
                <w:rFonts w:ascii="Arial" w:hAnsi="Arial" w:cs="Arial"/>
              </w:rPr>
              <w:t xml:space="preserve">ICU </w:t>
            </w:r>
            <w:r w:rsidR="00786057">
              <w:rPr>
                <w:rFonts w:ascii="Arial" w:hAnsi="Arial" w:cs="Arial"/>
              </w:rPr>
              <w:t>had</w:t>
            </w:r>
            <w:r w:rsidRPr="001B3A9F">
              <w:rPr>
                <w:rFonts w:ascii="Arial" w:hAnsi="Arial" w:cs="Arial"/>
              </w:rPr>
              <w:t xml:space="preserve"> ongoing active inte</w:t>
            </w:r>
            <w:r w:rsidR="00246D59">
              <w:rPr>
                <w:rFonts w:ascii="Arial" w:hAnsi="Arial" w:cs="Arial"/>
              </w:rPr>
              <w:t>rvention</w:t>
            </w:r>
            <w:r w:rsidR="00786057">
              <w:rPr>
                <w:rFonts w:ascii="Arial" w:hAnsi="Arial" w:cs="Arial"/>
              </w:rPr>
              <w:t xml:space="preserve"> reviewed daily</w:t>
            </w:r>
          </w:p>
        </w:tc>
        <w:tc>
          <w:tcPr>
            <w:tcW w:w="701" w:type="dxa"/>
            <w:shd w:val="clear" w:color="auto" w:fill="D9D9D9" w:themeFill="background1" w:themeFillShade="D9"/>
          </w:tcPr>
          <w:p w14:paraId="7CEDF371" w14:textId="77777777" w:rsidR="001B3A9F" w:rsidRPr="00B67BA4" w:rsidRDefault="001B3A9F" w:rsidP="00786057">
            <w:pPr>
              <w:keepNext/>
              <w:spacing w:before="60" w:after="6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4FA124CB" w14:textId="77777777" w:rsidR="001B3A9F" w:rsidRPr="00B67BA4" w:rsidRDefault="001B3A9F" w:rsidP="00786057">
            <w:pPr>
              <w:keepNext/>
              <w:spacing w:before="60" w:after="6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740D6B91" w14:textId="77777777" w:rsidR="001B3A9F" w:rsidRPr="00B67BA4" w:rsidRDefault="001B3A9F" w:rsidP="00786057">
            <w:pPr>
              <w:keepNext/>
              <w:spacing w:before="60" w:after="6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41E48220" w14:textId="77777777" w:rsidR="001B3A9F" w:rsidRPr="00B67BA4" w:rsidRDefault="001B3A9F" w:rsidP="00786057">
            <w:pPr>
              <w:keepNext/>
              <w:spacing w:before="60" w:after="60"/>
              <w:rPr>
                <w:rFonts w:ascii="Cambria" w:hAnsi="Cambria" w:cs="Arial"/>
                <w:sz w:val="24"/>
                <w:szCs w:val="24"/>
              </w:rPr>
            </w:pPr>
          </w:p>
        </w:tc>
      </w:tr>
    </w:tbl>
    <w:p w14:paraId="303BCBFF" w14:textId="77777777" w:rsidR="00A47219" w:rsidRDefault="00A47219">
      <w:pPr>
        <w:keepNext/>
        <w:ind w:left="0"/>
        <w:rPr>
          <w:rFonts w:ascii="Arial" w:hAnsi="Arial" w:cs="Arial"/>
          <w:lang w:val="sv-SE"/>
        </w:rPr>
      </w:pPr>
    </w:p>
    <w:p w14:paraId="010DCF7B" w14:textId="77777777" w:rsidR="00A47219" w:rsidRDefault="00A47219">
      <w:pPr>
        <w:ind w:left="0"/>
        <w:rPr>
          <w:rFonts w:ascii="Arial" w:hAnsi="Arial" w:cs="Arial"/>
          <w:bCs/>
        </w:rPr>
      </w:pPr>
    </w:p>
    <w:p w14:paraId="09DD4CFF" w14:textId="77777777" w:rsidR="00A47219" w:rsidRDefault="00A7466B">
      <w:pPr>
        <w:ind w:left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br w:type="page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90"/>
        <w:gridCol w:w="1305"/>
        <w:gridCol w:w="1152"/>
        <w:gridCol w:w="1084"/>
        <w:gridCol w:w="1428"/>
        <w:gridCol w:w="1288"/>
        <w:gridCol w:w="1381"/>
      </w:tblGrid>
      <w:tr w:rsidR="00A47219" w14:paraId="290E0373" w14:textId="77777777">
        <w:tc>
          <w:tcPr>
            <w:tcW w:w="9854" w:type="dxa"/>
            <w:gridSpan w:val="7"/>
          </w:tcPr>
          <w:p w14:paraId="09DF85AB" w14:textId="77777777" w:rsidR="00EA1BA3" w:rsidRDefault="005E2396" w:rsidP="00786057">
            <w:pPr>
              <w:spacing w:before="60" w:after="120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Audit action plan</w:t>
            </w:r>
          </w:p>
          <w:p w14:paraId="5F17A47C" w14:textId="3E9A0A4A" w:rsidR="00A47219" w:rsidRDefault="005E2396" w:rsidP="00786057">
            <w:pPr>
              <w:spacing w:before="120" w:after="60"/>
              <w:ind w:left="0"/>
              <w:jc w:val="left"/>
              <w:rPr>
                <w:rFonts w:ascii="Arial" w:hAnsi="Arial" w:cs="Arial"/>
                <w:b/>
                <w:bCs/>
              </w:rPr>
            </w:pPr>
            <w:r w:rsidRPr="00FE505C">
              <w:rPr>
                <w:rFonts w:ascii="Arial" w:hAnsi="Arial" w:cs="Arial"/>
                <w:color w:val="000000"/>
              </w:rPr>
              <w:t>An</w:t>
            </w:r>
            <w:r w:rsidR="001B1C6C">
              <w:rPr>
                <w:rFonts w:ascii="Arial" w:hAnsi="Arial" w:cs="Arial"/>
                <w:color w:val="000000"/>
              </w:rPr>
              <w:t xml:space="preserve"> audit of </w:t>
            </w:r>
            <w:r w:rsidR="001B1C6C" w:rsidRPr="00786057">
              <w:rPr>
                <w:rFonts w:ascii="Arial" w:hAnsi="Arial" w:cs="Arial"/>
                <w:color w:val="000000"/>
              </w:rPr>
              <w:t xml:space="preserve">compliance with the </w:t>
            </w:r>
            <w:r w:rsidR="00AD2AA0" w:rsidRPr="00786057">
              <w:rPr>
                <w:rFonts w:ascii="Arial" w:hAnsi="Arial" w:cs="Arial"/>
                <w:color w:val="000000"/>
              </w:rPr>
              <w:t>British Society for Haematology (</w:t>
            </w:r>
            <w:r w:rsidR="001B1C6C" w:rsidRPr="00786057">
              <w:rPr>
                <w:rFonts w:ascii="Arial" w:hAnsi="Arial" w:cs="Arial"/>
                <w:color w:val="000000"/>
              </w:rPr>
              <w:t>B</w:t>
            </w:r>
            <w:r w:rsidRPr="00786057">
              <w:rPr>
                <w:rFonts w:ascii="Arial" w:hAnsi="Arial" w:cs="Arial"/>
                <w:color w:val="000000"/>
              </w:rPr>
              <w:t>SH</w:t>
            </w:r>
            <w:r w:rsidR="00AD2AA0" w:rsidRPr="00786057">
              <w:rPr>
                <w:rFonts w:ascii="Arial" w:hAnsi="Arial" w:cs="Arial"/>
                <w:color w:val="000000"/>
              </w:rPr>
              <w:t>)</w:t>
            </w:r>
            <w:r w:rsidRPr="00786057">
              <w:rPr>
                <w:rFonts w:ascii="Arial" w:hAnsi="Arial" w:cs="Arial"/>
                <w:color w:val="000000"/>
              </w:rPr>
              <w:t xml:space="preserve"> guideline</w:t>
            </w:r>
            <w:r w:rsidRPr="00FE505C">
              <w:rPr>
                <w:rFonts w:ascii="Arial" w:hAnsi="Arial" w:cs="Arial"/>
                <w:color w:val="000000"/>
              </w:rPr>
              <w:t xml:space="preserve"> on </w:t>
            </w:r>
            <w:r w:rsidR="0069739D" w:rsidRPr="0069739D">
              <w:rPr>
                <w:rFonts w:ascii="Arial" w:eastAsia="Times New Roman" w:hAnsi="Arial" w:cs="Arial"/>
                <w:lang w:eastAsia="en-GB"/>
              </w:rPr>
              <w:t>the management and admission to intensive care of critically ill adult patients with haematological malignancy</w:t>
            </w:r>
          </w:p>
        </w:tc>
      </w:tr>
      <w:tr w:rsidR="00A47219" w14:paraId="39CC75FB" w14:textId="77777777" w:rsidTr="00CB7CB3">
        <w:tc>
          <w:tcPr>
            <w:tcW w:w="1989" w:type="dxa"/>
          </w:tcPr>
          <w:p w14:paraId="19A71F35" w14:textId="77777777" w:rsidR="00A47219" w:rsidRDefault="005E2396" w:rsidP="00786057">
            <w:pPr>
              <w:spacing w:before="60" w:after="60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Audit r</w:t>
            </w:r>
            <w:r w:rsidR="00A47219">
              <w:rPr>
                <w:rFonts w:ascii="Arial" w:hAnsi="Arial" w:cs="Arial"/>
                <w:b/>
                <w:bCs/>
              </w:rPr>
              <w:t>ecommendation</w:t>
            </w:r>
          </w:p>
          <w:p w14:paraId="3B64F238" w14:textId="77777777" w:rsidR="00A47219" w:rsidRDefault="00A47219" w:rsidP="00786057">
            <w:pPr>
              <w:spacing w:before="60" w:after="60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32" w:type="dxa"/>
          </w:tcPr>
          <w:p w14:paraId="2AAD3080" w14:textId="77777777" w:rsidR="00A47219" w:rsidRDefault="00A47219" w:rsidP="00786057">
            <w:pPr>
              <w:spacing w:before="60" w:after="60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Objective</w:t>
            </w:r>
          </w:p>
        </w:tc>
        <w:tc>
          <w:tcPr>
            <w:tcW w:w="1220" w:type="dxa"/>
          </w:tcPr>
          <w:p w14:paraId="512A7664" w14:textId="77777777" w:rsidR="00A47219" w:rsidRDefault="00A47219" w:rsidP="00786057">
            <w:pPr>
              <w:spacing w:before="60" w:after="60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Action</w:t>
            </w:r>
          </w:p>
        </w:tc>
        <w:tc>
          <w:tcPr>
            <w:tcW w:w="1170" w:type="dxa"/>
          </w:tcPr>
          <w:p w14:paraId="650CB6A3" w14:textId="77777777" w:rsidR="00A47219" w:rsidRDefault="00A47219" w:rsidP="00786057">
            <w:pPr>
              <w:spacing w:before="60" w:after="60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scale</w:t>
            </w:r>
          </w:p>
        </w:tc>
        <w:tc>
          <w:tcPr>
            <w:tcW w:w="1435" w:type="dxa"/>
          </w:tcPr>
          <w:p w14:paraId="33C78307" w14:textId="77777777" w:rsidR="00A47219" w:rsidRDefault="005E2396" w:rsidP="00786057">
            <w:pPr>
              <w:spacing w:before="60" w:after="60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Barriers and c</w:t>
            </w:r>
            <w:r w:rsidR="00A47219">
              <w:rPr>
                <w:rFonts w:ascii="Arial" w:hAnsi="Arial" w:cs="Arial"/>
                <w:b/>
                <w:bCs/>
              </w:rPr>
              <w:t>onstraints</w:t>
            </w:r>
          </w:p>
        </w:tc>
        <w:tc>
          <w:tcPr>
            <w:tcW w:w="1320" w:type="dxa"/>
          </w:tcPr>
          <w:p w14:paraId="07FA6808" w14:textId="77777777" w:rsidR="00A47219" w:rsidRDefault="00A47219" w:rsidP="00786057">
            <w:pPr>
              <w:spacing w:before="60" w:after="60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Outcome</w:t>
            </w:r>
          </w:p>
        </w:tc>
        <w:tc>
          <w:tcPr>
            <w:tcW w:w="1388" w:type="dxa"/>
          </w:tcPr>
          <w:p w14:paraId="2C75AF22" w14:textId="77777777" w:rsidR="00A47219" w:rsidRDefault="00A47219" w:rsidP="00786057">
            <w:pPr>
              <w:spacing w:before="60" w:after="60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Monitoring</w:t>
            </w:r>
          </w:p>
        </w:tc>
      </w:tr>
      <w:tr w:rsidR="00A47219" w14:paraId="50733488" w14:textId="77777777" w:rsidTr="00CB7CB3">
        <w:tc>
          <w:tcPr>
            <w:tcW w:w="1989" w:type="dxa"/>
          </w:tcPr>
          <w:p w14:paraId="73D6F4B9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  <w:p w14:paraId="1877558B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  <w:p w14:paraId="3519848C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2EFEBA8A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7D470523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289D1B15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2E24C8C6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54372D18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63C9D166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7830EFD1" w14:textId="77777777" w:rsidTr="00CB7CB3">
        <w:tc>
          <w:tcPr>
            <w:tcW w:w="1989" w:type="dxa"/>
          </w:tcPr>
          <w:p w14:paraId="6EB3369F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  <w:p w14:paraId="6C435D35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  <w:p w14:paraId="6F5BA65F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2A0A8EE9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721958FB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51779B4E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748DDE91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01A05BB6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7FEB127B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1C77F132" w14:textId="77777777" w:rsidTr="00CB7CB3">
        <w:tc>
          <w:tcPr>
            <w:tcW w:w="1989" w:type="dxa"/>
          </w:tcPr>
          <w:p w14:paraId="086D2954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  <w:p w14:paraId="5ED72D7E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  <w:p w14:paraId="7FF91A87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127BB27E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2E7B5295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4C1BEA8E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66022DEA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7CA84C29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5F7EBF26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41FBDD10" w14:textId="77777777" w:rsidTr="00CB7CB3">
        <w:tc>
          <w:tcPr>
            <w:tcW w:w="1989" w:type="dxa"/>
          </w:tcPr>
          <w:p w14:paraId="406CBD37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  <w:p w14:paraId="26A3CDB6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  <w:p w14:paraId="751773B7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1FBF20F4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025FF2A8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35ECCB7B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58470D38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38D2FE87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117B4B13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75F482FE" w14:textId="77777777" w:rsidTr="00CB7CB3">
        <w:tc>
          <w:tcPr>
            <w:tcW w:w="1989" w:type="dxa"/>
          </w:tcPr>
          <w:p w14:paraId="765C7B63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  <w:p w14:paraId="54F6773B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  <w:p w14:paraId="0E48EC6D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1EA2CAD8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664C919D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227B2960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69EF0C95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12C29FA0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4F727B64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4E698B18" w14:textId="77777777" w:rsidTr="00CB7CB3">
        <w:tc>
          <w:tcPr>
            <w:tcW w:w="1989" w:type="dxa"/>
          </w:tcPr>
          <w:p w14:paraId="4052380B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  <w:p w14:paraId="2D3CDBE2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  <w:p w14:paraId="12CC376F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3F7757FE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60778DBA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65850C55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3C370B12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26B0847D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5CD765CF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4A5BEA88" w14:textId="77777777" w:rsidTr="00CB7CB3">
        <w:tc>
          <w:tcPr>
            <w:tcW w:w="1989" w:type="dxa"/>
          </w:tcPr>
          <w:p w14:paraId="4209E9D7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  <w:p w14:paraId="115CB9F2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  <w:p w14:paraId="2D562E6A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5E3F6682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414C6670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2B02AF08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21017F4E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517D8C0E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5872E22E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29B86525" w14:textId="77777777" w:rsidTr="00CB7CB3">
        <w:tc>
          <w:tcPr>
            <w:tcW w:w="1989" w:type="dxa"/>
          </w:tcPr>
          <w:p w14:paraId="43414BDB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  <w:p w14:paraId="3B07F257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  <w:p w14:paraId="3AE8CF05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105ABD60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041FB517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4F72E316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057E9185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63A15C94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40697B9F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7F7516B2" w14:textId="77777777" w:rsidTr="00CB7CB3">
        <w:tc>
          <w:tcPr>
            <w:tcW w:w="1989" w:type="dxa"/>
          </w:tcPr>
          <w:p w14:paraId="220D02E0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  <w:p w14:paraId="68341B52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  <w:p w14:paraId="320911B9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20F9C67E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294092E9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2D50C4E5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0E9E4D47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6A07463A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341E0A12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0CA95148" w14:textId="77777777" w:rsidTr="00CB7CB3">
        <w:tc>
          <w:tcPr>
            <w:tcW w:w="1989" w:type="dxa"/>
          </w:tcPr>
          <w:p w14:paraId="49F4B9C7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  <w:p w14:paraId="4C87DEBC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  <w:p w14:paraId="1378AB2A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174B2E12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3A332AC7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57FCDDA6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1ACFFC7A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38159FA0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309985A8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684549B4" w14:textId="77777777" w:rsidTr="00CB7CB3">
        <w:tc>
          <w:tcPr>
            <w:tcW w:w="1989" w:type="dxa"/>
          </w:tcPr>
          <w:p w14:paraId="569FE310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  <w:p w14:paraId="4ED6C796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  <w:p w14:paraId="20B3991D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2505BC49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681512AF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0B7ABF6F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7F0EC276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74473175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6A415ACD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5D81F4E3" w14:textId="77777777" w:rsidTr="00CB7CB3">
        <w:tc>
          <w:tcPr>
            <w:tcW w:w="1989" w:type="dxa"/>
          </w:tcPr>
          <w:p w14:paraId="4529796C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  <w:p w14:paraId="632407D0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  <w:p w14:paraId="784C9FC2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2E99D694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5EC9C467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7D809F0C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4A628452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407B2C75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50656935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145E4560" w14:textId="77777777" w:rsidTr="00CB7CB3">
        <w:tc>
          <w:tcPr>
            <w:tcW w:w="1989" w:type="dxa"/>
          </w:tcPr>
          <w:p w14:paraId="5D9C921D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  <w:p w14:paraId="5A9E40B8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  <w:p w14:paraId="0425B90D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3638D1E9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3CD9953C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023F047B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469B8274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56E87695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2F1A05D3" w14:textId="77777777" w:rsidR="00A47219" w:rsidRDefault="00A47219">
            <w:pPr>
              <w:ind w:left="0"/>
              <w:rPr>
                <w:rFonts w:ascii="Arial" w:hAnsi="Arial" w:cs="Arial"/>
                <w:bCs/>
              </w:rPr>
            </w:pPr>
          </w:p>
        </w:tc>
      </w:tr>
    </w:tbl>
    <w:p w14:paraId="7F981F8E" w14:textId="77777777" w:rsidR="00A47219" w:rsidRDefault="00A47219"/>
    <w:p w14:paraId="09FF86D2" w14:textId="77777777" w:rsidR="00A47219" w:rsidRDefault="00A47219">
      <w:pPr>
        <w:ind w:left="0"/>
        <w:rPr>
          <w:rFonts w:ascii="Arial" w:hAnsi="Arial" w:cs="Arial"/>
          <w:bCs/>
        </w:rPr>
      </w:pPr>
    </w:p>
    <w:sectPr w:rsidR="00A472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E619CD" w14:textId="77777777" w:rsidR="001119ED" w:rsidRDefault="001119ED">
      <w:r>
        <w:separator/>
      </w:r>
    </w:p>
    <w:p w14:paraId="7478B625" w14:textId="77777777" w:rsidR="001119ED" w:rsidRDefault="001119ED"/>
    <w:p w14:paraId="55F0A034" w14:textId="77777777" w:rsidR="001119ED" w:rsidRDefault="001119ED" w:rsidP="000A78C3"/>
  </w:endnote>
  <w:endnote w:type="continuationSeparator" w:id="0">
    <w:p w14:paraId="017E5213" w14:textId="77777777" w:rsidR="001119ED" w:rsidRDefault="001119ED">
      <w:r>
        <w:continuationSeparator/>
      </w:r>
    </w:p>
    <w:p w14:paraId="661F642A" w14:textId="77777777" w:rsidR="001119ED" w:rsidRDefault="001119ED"/>
    <w:p w14:paraId="5D52811D" w14:textId="77777777" w:rsidR="001119ED" w:rsidRDefault="001119ED" w:rsidP="000A78C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abon">
    <w:altName w:val="Calibri"/>
    <w:charset w:val="00"/>
    <w:family w:val="auto"/>
    <w:pitch w:val="variable"/>
    <w:sig w:usb0="80000027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50696C" w14:textId="77777777" w:rsidR="00565975" w:rsidRDefault="00565975">
    <w:pPr>
      <w:pStyle w:val="Footer"/>
    </w:pPr>
  </w:p>
  <w:p w14:paraId="1EE93B0A" w14:textId="77777777" w:rsidR="006903F2" w:rsidRDefault="006903F2"/>
  <w:p w14:paraId="748AAA33" w14:textId="77777777" w:rsidR="006903F2" w:rsidRDefault="006903F2" w:rsidP="000A78C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F52D33" w14:textId="65BF2A2C" w:rsidR="00A47219" w:rsidRDefault="00042FFB">
    <w:pPr>
      <w:tabs>
        <w:tab w:val="left" w:pos="1701"/>
        <w:tab w:val="left" w:pos="4536"/>
        <w:tab w:val="left" w:pos="6663"/>
        <w:tab w:val="left" w:pos="9072"/>
      </w:tabs>
      <w:ind w:left="0"/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  <w:lang w:eastAsia="en-GB"/>
      </w:rPr>
      <w:drawing>
        <wp:anchor distT="0" distB="0" distL="114300" distR="114300" simplePos="0" relativeHeight="251658240" behindDoc="1" locked="0" layoutInCell="1" allowOverlap="0" wp14:anchorId="4482C3FB" wp14:editId="67A54B79">
          <wp:simplePos x="0" y="0"/>
          <wp:positionH relativeFrom="column">
            <wp:posOffset>643890</wp:posOffset>
          </wp:positionH>
          <wp:positionV relativeFrom="paragraph">
            <wp:posOffset>9713595</wp:posOffset>
          </wp:positionV>
          <wp:extent cx="904240" cy="765810"/>
          <wp:effectExtent l="0" t="0" r="0" b="0"/>
          <wp:wrapNone/>
          <wp:docPr id="6" name="Picture 39" descr="Investor_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 descr="Investor_cres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472"/>
                  <a:stretch>
                    <a:fillRect/>
                  </a:stretch>
                </pic:blipFill>
                <pic:spPr bwMode="auto">
                  <a:xfrm>
                    <a:off x="0" y="0"/>
                    <a:ext cx="904240" cy="765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="00490F49">
      <w:rPr>
        <w:rFonts w:ascii="Arial" w:hAnsi="Arial" w:cs="Arial"/>
        <w:sz w:val="20"/>
        <w:szCs w:val="20"/>
      </w:rPr>
      <w:t>CEff</w:t>
    </w:r>
    <w:proofErr w:type="spellEnd"/>
    <w:r w:rsidR="00A47219">
      <w:rPr>
        <w:rFonts w:ascii="Arial" w:hAnsi="Arial" w:cs="Arial"/>
        <w:sz w:val="20"/>
        <w:szCs w:val="20"/>
      </w:rPr>
      <w:tab/>
    </w:r>
    <w:r w:rsidR="00521AF2">
      <w:rPr>
        <w:rFonts w:ascii="Arial" w:hAnsi="Arial" w:cs="Arial"/>
        <w:sz w:val="20"/>
        <w:szCs w:val="20"/>
      </w:rPr>
      <w:t>070621</w:t>
    </w:r>
    <w:r w:rsidR="00A47219">
      <w:rPr>
        <w:rFonts w:ascii="Arial" w:hAnsi="Arial" w:cs="Arial"/>
        <w:sz w:val="20"/>
        <w:szCs w:val="20"/>
      </w:rPr>
      <w:tab/>
    </w:r>
    <w:r w:rsidR="00A47219">
      <w:rPr>
        <w:rFonts w:ascii="Arial" w:hAnsi="Arial" w:cs="Arial"/>
        <w:sz w:val="20"/>
        <w:szCs w:val="20"/>
      </w:rPr>
      <w:fldChar w:fldCharType="begin"/>
    </w:r>
    <w:r w:rsidR="00A47219">
      <w:rPr>
        <w:rFonts w:ascii="Arial" w:hAnsi="Arial" w:cs="Arial"/>
        <w:sz w:val="20"/>
        <w:szCs w:val="20"/>
      </w:rPr>
      <w:instrText xml:space="preserve"> PAGE   \* MERGEFORMAT </w:instrText>
    </w:r>
    <w:r w:rsidR="00A47219">
      <w:rPr>
        <w:rFonts w:ascii="Arial" w:hAnsi="Arial" w:cs="Arial"/>
        <w:sz w:val="20"/>
        <w:szCs w:val="20"/>
      </w:rPr>
      <w:fldChar w:fldCharType="separate"/>
    </w:r>
    <w:r w:rsidR="00223580">
      <w:rPr>
        <w:rFonts w:ascii="Arial" w:hAnsi="Arial" w:cs="Arial"/>
        <w:noProof/>
        <w:sz w:val="20"/>
        <w:szCs w:val="20"/>
      </w:rPr>
      <w:t>4</w:t>
    </w:r>
    <w:r w:rsidR="00A47219">
      <w:rPr>
        <w:rFonts w:ascii="Arial" w:hAnsi="Arial" w:cs="Arial"/>
        <w:sz w:val="20"/>
        <w:szCs w:val="20"/>
      </w:rPr>
      <w:fldChar w:fldCharType="end"/>
    </w:r>
    <w:r w:rsidR="00A47219">
      <w:rPr>
        <w:rFonts w:ascii="Arial" w:hAnsi="Arial" w:cs="Arial"/>
        <w:sz w:val="20"/>
        <w:szCs w:val="20"/>
      </w:rPr>
      <w:tab/>
      <w:t>V</w:t>
    </w:r>
    <w:r w:rsidR="00BE7B59">
      <w:rPr>
        <w:rFonts w:ascii="Arial" w:hAnsi="Arial" w:cs="Arial"/>
        <w:sz w:val="20"/>
        <w:szCs w:val="20"/>
      </w:rPr>
      <w:t>1</w:t>
    </w:r>
    <w:r w:rsidR="00A47219">
      <w:rPr>
        <w:rFonts w:ascii="Arial" w:hAnsi="Arial" w:cs="Arial"/>
        <w:sz w:val="20"/>
        <w:szCs w:val="20"/>
      </w:rPr>
      <w:tab/>
    </w:r>
    <w:r w:rsidR="00490F49">
      <w:rPr>
        <w:rFonts w:ascii="Arial" w:hAnsi="Arial" w:cs="Arial"/>
        <w:sz w:val="20"/>
        <w:szCs w:val="20"/>
      </w:rPr>
      <w:t>Final</w:t>
    </w:r>
  </w:p>
  <w:p w14:paraId="3CD3DBCA" w14:textId="77777777" w:rsidR="00A47219" w:rsidRDefault="00A47219">
    <w:pPr>
      <w:pStyle w:val="Footer"/>
      <w:tabs>
        <w:tab w:val="left" w:pos="6663"/>
        <w:tab w:val="left" w:pos="9072"/>
      </w:tabs>
      <w:jc w:val="right"/>
      <w:rPr>
        <w:rFonts w:ascii="Arial" w:hAnsi="Arial" w:cs="Arial"/>
        <w:color w:val="FF0000"/>
        <w:sz w:val="20"/>
        <w:szCs w:val="20"/>
      </w:rPr>
    </w:pPr>
  </w:p>
  <w:p w14:paraId="26A39B31" w14:textId="77777777" w:rsidR="00A47219" w:rsidRDefault="00A47219"/>
  <w:p w14:paraId="6D85733A" w14:textId="77777777" w:rsidR="00A47219" w:rsidRDefault="00A47219" w:rsidP="000A78C3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B5C486" w14:textId="573214B8" w:rsidR="00A47219" w:rsidRDefault="00042FFB">
    <w:pPr>
      <w:tabs>
        <w:tab w:val="left" w:pos="1701"/>
        <w:tab w:val="left" w:pos="2835"/>
        <w:tab w:val="left" w:pos="4536"/>
        <w:tab w:val="left" w:pos="5103"/>
        <w:tab w:val="left" w:pos="5670"/>
        <w:tab w:val="left" w:pos="7938"/>
      </w:tabs>
      <w:ind w:left="0"/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  <w:lang w:eastAsia="en-GB"/>
      </w:rPr>
      <w:drawing>
        <wp:inline distT="0" distB="0" distL="0" distR="0" wp14:anchorId="2736757C" wp14:editId="6F45D55C">
          <wp:extent cx="723900" cy="742950"/>
          <wp:effectExtent l="0" t="0" r="0" b="0"/>
          <wp:docPr id="3" name="Picture 3" descr="path_crest_min_grey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path_crest_min_grey.t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noProof/>
        <w:sz w:val="20"/>
        <w:szCs w:val="20"/>
        <w:lang w:eastAsia="en-GB"/>
      </w:rPr>
      <w:drawing>
        <wp:anchor distT="0" distB="0" distL="114300" distR="114300" simplePos="0" relativeHeight="251657216" behindDoc="1" locked="0" layoutInCell="1" allowOverlap="0" wp14:anchorId="651716EB" wp14:editId="41D70FCF">
          <wp:simplePos x="0" y="0"/>
          <wp:positionH relativeFrom="column">
            <wp:posOffset>643890</wp:posOffset>
          </wp:positionH>
          <wp:positionV relativeFrom="paragraph">
            <wp:posOffset>9713595</wp:posOffset>
          </wp:positionV>
          <wp:extent cx="904240" cy="765810"/>
          <wp:effectExtent l="0" t="0" r="0" b="0"/>
          <wp:wrapNone/>
          <wp:docPr id="5" name="Picture 39" descr="Investor_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 descr="Investor_crest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472"/>
                  <a:stretch>
                    <a:fillRect/>
                  </a:stretch>
                </pic:blipFill>
                <pic:spPr bwMode="auto">
                  <a:xfrm>
                    <a:off x="0" y="0"/>
                    <a:ext cx="904240" cy="765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47219">
      <w:rPr>
        <w:rFonts w:ascii="Arial" w:hAnsi="Arial" w:cs="Arial"/>
        <w:sz w:val="20"/>
        <w:szCs w:val="20"/>
      </w:rPr>
      <w:tab/>
    </w:r>
    <w:proofErr w:type="spellStart"/>
    <w:r w:rsidR="00490F49">
      <w:rPr>
        <w:rFonts w:ascii="Arial" w:hAnsi="Arial" w:cs="Arial"/>
        <w:sz w:val="20"/>
        <w:szCs w:val="20"/>
      </w:rPr>
      <w:t>CEff</w:t>
    </w:r>
    <w:proofErr w:type="spellEnd"/>
    <w:r w:rsidR="00A47219">
      <w:rPr>
        <w:rFonts w:ascii="Arial" w:hAnsi="Arial" w:cs="Arial"/>
        <w:sz w:val="20"/>
        <w:szCs w:val="20"/>
      </w:rPr>
      <w:tab/>
    </w:r>
    <w:r w:rsidR="00521AF2">
      <w:rPr>
        <w:rFonts w:ascii="Arial" w:hAnsi="Arial" w:cs="Arial"/>
        <w:sz w:val="20"/>
        <w:szCs w:val="20"/>
      </w:rPr>
      <w:t>070621</w:t>
    </w:r>
    <w:r w:rsidR="00A47219">
      <w:rPr>
        <w:rFonts w:ascii="Arial" w:hAnsi="Arial" w:cs="Arial"/>
        <w:sz w:val="20"/>
        <w:szCs w:val="20"/>
      </w:rPr>
      <w:tab/>
    </w:r>
    <w:r w:rsidR="00A47219">
      <w:rPr>
        <w:rFonts w:ascii="Arial" w:hAnsi="Arial" w:cs="Arial"/>
        <w:sz w:val="20"/>
        <w:szCs w:val="20"/>
      </w:rPr>
      <w:fldChar w:fldCharType="begin"/>
    </w:r>
    <w:r w:rsidR="00A47219">
      <w:rPr>
        <w:rFonts w:ascii="Arial" w:hAnsi="Arial" w:cs="Arial"/>
        <w:sz w:val="20"/>
        <w:szCs w:val="20"/>
      </w:rPr>
      <w:instrText xml:space="preserve"> PAGE   \* MERGEFORMAT </w:instrText>
    </w:r>
    <w:r w:rsidR="00A47219">
      <w:rPr>
        <w:rFonts w:ascii="Arial" w:hAnsi="Arial" w:cs="Arial"/>
        <w:sz w:val="20"/>
        <w:szCs w:val="20"/>
      </w:rPr>
      <w:fldChar w:fldCharType="separate"/>
    </w:r>
    <w:r w:rsidR="00223580">
      <w:rPr>
        <w:rFonts w:ascii="Arial" w:hAnsi="Arial" w:cs="Arial"/>
        <w:noProof/>
        <w:sz w:val="20"/>
        <w:szCs w:val="20"/>
      </w:rPr>
      <w:t>1</w:t>
    </w:r>
    <w:r w:rsidR="00A47219">
      <w:rPr>
        <w:rFonts w:ascii="Arial" w:hAnsi="Arial" w:cs="Arial"/>
        <w:sz w:val="20"/>
        <w:szCs w:val="20"/>
      </w:rPr>
      <w:fldChar w:fldCharType="end"/>
    </w:r>
    <w:r w:rsidR="00A47219">
      <w:rPr>
        <w:rFonts w:ascii="Arial" w:hAnsi="Arial" w:cs="Arial"/>
        <w:sz w:val="20"/>
        <w:szCs w:val="20"/>
      </w:rPr>
      <w:tab/>
    </w:r>
    <w:r w:rsidR="00521AF2">
      <w:rPr>
        <w:rFonts w:ascii="Arial" w:hAnsi="Arial" w:cs="Arial"/>
        <w:sz w:val="20"/>
        <w:szCs w:val="20"/>
      </w:rPr>
      <w:tab/>
    </w:r>
    <w:r w:rsidR="00521AF2">
      <w:rPr>
        <w:rFonts w:ascii="Arial" w:hAnsi="Arial" w:cs="Arial"/>
        <w:sz w:val="20"/>
        <w:szCs w:val="20"/>
      </w:rPr>
      <w:tab/>
    </w:r>
    <w:r w:rsidR="00A47219">
      <w:rPr>
        <w:rFonts w:ascii="Arial" w:hAnsi="Arial" w:cs="Arial"/>
        <w:sz w:val="20"/>
        <w:szCs w:val="20"/>
      </w:rPr>
      <w:t>V</w:t>
    </w:r>
    <w:r w:rsidR="00CB7CB3">
      <w:rPr>
        <w:rFonts w:ascii="Arial" w:hAnsi="Arial" w:cs="Arial"/>
        <w:sz w:val="20"/>
        <w:szCs w:val="20"/>
      </w:rPr>
      <w:t>1</w:t>
    </w:r>
    <w:r w:rsidR="00A47219">
      <w:rPr>
        <w:rFonts w:ascii="Arial" w:hAnsi="Arial" w:cs="Arial"/>
        <w:sz w:val="20"/>
        <w:szCs w:val="20"/>
      </w:rPr>
      <w:tab/>
    </w:r>
    <w:r w:rsidR="00521AF2">
      <w:rPr>
        <w:rFonts w:ascii="Arial" w:hAnsi="Arial" w:cs="Arial"/>
        <w:sz w:val="20"/>
        <w:szCs w:val="20"/>
      </w:rPr>
      <w:t xml:space="preserve">        </w:t>
    </w:r>
    <w:r w:rsidR="00F82479">
      <w:rPr>
        <w:rFonts w:ascii="Arial" w:hAnsi="Arial" w:cs="Arial"/>
        <w:sz w:val="20"/>
        <w:szCs w:val="20"/>
      </w:rPr>
      <w:t xml:space="preserve">Final                                </w:t>
    </w:r>
  </w:p>
  <w:p w14:paraId="2F4127C4" w14:textId="77777777" w:rsidR="00A47219" w:rsidRDefault="00A47219"/>
  <w:p w14:paraId="719F50EF" w14:textId="77777777" w:rsidR="00A47219" w:rsidRDefault="00A47219" w:rsidP="000A78C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512AFA" w14:textId="77777777" w:rsidR="001119ED" w:rsidRDefault="001119ED">
      <w:r>
        <w:separator/>
      </w:r>
    </w:p>
    <w:p w14:paraId="1BEA888C" w14:textId="77777777" w:rsidR="001119ED" w:rsidRDefault="001119ED"/>
    <w:p w14:paraId="0F852087" w14:textId="77777777" w:rsidR="001119ED" w:rsidRDefault="001119ED" w:rsidP="000A78C3"/>
  </w:footnote>
  <w:footnote w:type="continuationSeparator" w:id="0">
    <w:p w14:paraId="3462D587" w14:textId="77777777" w:rsidR="001119ED" w:rsidRDefault="001119ED">
      <w:r>
        <w:continuationSeparator/>
      </w:r>
    </w:p>
    <w:p w14:paraId="4EA676DB" w14:textId="77777777" w:rsidR="001119ED" w:rsidRDefault="001119ED"/>
    <w:p w14:paraId="632A9A98" w14:textId="77777777" w:rsidR="001119ED" w:rsidRDefault="001119ED" w:rsidP="000A78C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E0F34D" w14:textId="77777777" w:rsidR="00565975" w:rsidRDefault="00565975">
    <w:pPr>
      <w:pStyle w:val="Header"/>
    </w:pPr>
  </w:p>
  <w:p w14:paraId="73E2C6E8" w14:textId="77777777" w:rsidR="006903F2" w:rsidRDefault="006903F2"/>
  <w:p w14:paraId="5DF5AEE3" w14:textId="77777777" w:rsidR="006903F2" w:rsidRDefault="006903F2" w:rsidP="000A78C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D6415A" w14:textId="77777777" w:rsidR="00A47219" w:rsidRDefault="00A47219">
    <w:pPr>
      <w:pStyle w:val="Header"/>
    </w:pPr>
  </w:p>
  <w:p w14:paraId="5B95F82E" w14:textId="77777777" w:rsidR="00A47219" w:rsidRDefault="00A47219">
    <w:pPr>
      <w:pStyle w:val="Header"/>
      <w:spacing w:line="360" w:lineRule="auto"/>
      <w:jc w:val="center"/>
      <w:rPr>
        <w:rFonts w:ascii="Arial" w:hAnsi="Arial" w:cs="Arial"/>
        <w:i/>
        <w:color w:val="FF0000"/>
        <w:sz w:val="19"/>
        <w:szCs w:val="19"/>
      </w:rPr>
    </w:pPr>
  </w:p>
  <w:p w14:paraId="235ED86D" w14:textId="77777777" w:rsidR="00A47219" w:rsidRDefault="00A47219"/>
  <w:p w14:paraId="08A18DAA" w14:textId="77777777" w:rsidR="00A47219" w:rsidRDefault="00A47219" w:rsidP="000A78C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BF9748" w14:textId="77777777" w:rsidR="00A47219" w:rsidRDefault="003F5D9C">
    <w:pPr>
      <w:pStyle w:val="Header"/>
      <w:ind w:left="0"/>
    </w:pPr>
    <w:r>
      <w:rPr>
        <w:noProof/>
        <w:lang w:eastAsia="en-GB"/>
      </w:rPr>
      <w:drawing>
        <wp:anchor distT="0" distB="0" distL="114300" distR="114300" simplePos="0" relativeHeight="251660288" behindDoc="1" locked="0" layoutInCell="1" allowOverlap="1" wp14:anchorId="4B4D5240" wp14:editId="70592D4D">
          <wp:simplePos x="0" y="0"/>
          <wp:positionH relativeFrom="column">
            <wp:posOffset>3968526</wp:posOffset>
          </wp:positionH>
          <wp:positionV relativeFrom="paragraph">
            <wp:posOffset>159385</wp:posOffset>
          </wp:positionV>
          <wp:extent cx="2258060" cy="662940"/>
          <wp:effectExtent l="0" t="0" r="8890" b="3810"/>
          <wp:wrapNone/>
          <wp:docPr id="8" name="Picture 8" descr="BSH-Logo-Strapline-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2" descr="BSH-Logo-Strapline-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8060" cy="662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42FFB">
      <w:rPr>
        <w:noProof/>
        <w:lang w:eastAsia="en-GB"/>
      </w:rPr>
      <w:drawing>
        <wp:inline distT="0" distB="0" distL="0" distR="0" wp14:anchorId="282BCAD3" wp14:editId="3310D134">
          <wp:extent cx="3590925" cy="1000125"/>
          <wp:effectExtent l="0" t="0" r="9525" b="9525"/>
          <wp:docPr id="1" name="Picture 1" descr="New 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 Imag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90925" cy="1000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6028B">
      <w:rPr>
        <w:noProof/>
        <w:lang w:eastAsia="en-GB"/>
      </w:rPr>
      <w:t xml:space="preserve">           </w:t>
    </w:r>
  </w:p>
  <w:p w14:paraId="2F1BAA61" w14:textId="77777777" w:rsidR="00A47219" w:rsidRDefault="00A47219" w:rsidP="000A78C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8050DD"/>
    <w:multiLevelType w:val="hybridMultilevel"/>
    <w:tmpl w:val="D542E7F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1A7790"/>
    <w:multiLevelType w:val="hybridMultilevel"/>
    <w:tmpl w:val="2D98A7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13F58E6"/>
    <w:multiLevelType w:val="hybridMultilevel"/>
    <w:tmpl w:val="5D8E6E5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13E20554"/>
    <w:multiLevelType w:val="hybridMultilevel"/>
    <w:tmpl w:val="A1B894D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3F01D6D"/>
    <w:multiLevelType w:val="hybridMultilevel"/>
    <w:tmpl w:val="0B088B2A"/>
    <w:lvl w:ilvl="0" w:tplc="08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14A77435"/>
    <w:multiLevelType w:val="hybridMultilevel"/>
    <w:tmpl w:val="C34CD48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D05BF8"/>
    <w:multiLevelType w:val="hybridMultilevel"/>
    <w:tmpl w:val="1AF46D18"/>
    <w:lvl w:ilvl="0" w:tplc="08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7" w15:restartNumberingAfterBreak="0">
    <w:nsid w:val="18082972"/>
    <w:multiLevelType w:val="hybridMultilevel"/>
    <w:tmpl w:val="8A3226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8E3D38"/>
    <w:multiLevelType w:val="hybridMultilevel"/>
    <w:tmpl w:val="1B3ADC92"/>
    <w:lvl w:ilvl="0" w:tplc="7A28B9EA">
      <w:start w:val="1"/>
      <w:numFmt w:val="decimal"/>
      <w:pStyle w:val="ListParagraph"/>
      <w:lvlText w:val="%1."/>
      <w:lvlJc w:val="left"/>
      <w:pPr>
        <w:ind w:left="360" w:hanging="360"/>
      </w:pPr>
      <w:rPr>
        <w:rFonts w:ascii="Calibri" w:eastAsia="Calibri" w:hAnsi="Calibri" w:cs="Times New Roman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91E5594"/>
    <w:multiLevelType w:val="hybridMultilevel"/>
    <w:tmpl w:val="8EC24FE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AA202F"/>
    <w:multiLevelType w:val="hybridMultilevel"/>
    <w:tmpl w:val="A79CAF9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EB2C2B0">
      <w:start w:val="1"/>
      <w:numFmt w:val="bullet"/>
      <w:lvlText w:val=""/>
      <w:lvlJc w:val="left"/>
      <w:pPr>
        <w:tabs>
          <w:tab w:val="num" w:pos="1800"/>
        </w:tabs>
        <w:ind w:left="1800" w:hanging="720"/>
      </w:pPr>
      <w:rPr>
        <w:rFonts w:ascii="Symbol" w:hAnsi="Symbol" w:hint="default"/>
        <w:color w:val="auto"/>
        <w:sz w:val="16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23A3FD2"/>
    <w:multiLevelType w:val="hybridMultilevel"/>
    <w:tmpl w:val="36CEE2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28800D7"/>
    <w:multiLevelType w:val="hybridMultilevel"/>
    <w:tmpl w:val="CE8089F8"/>
    <w:lvl w:ilvl="0" w:tplc="08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3" w15:restartNumberingAfterBreak="0">
    <w:nsid w:val="251A7CBD"/>
    <w:multiLevelType w:val="hybridMultilevel"/>
    <w:tmpl w:val="45BEE4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B3D0AB1"/>
    <w:multiLevelType w:val="hybridMultilevel"/>
    <w:tmpl w:val="8D2C6B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BBC057C"/>
    <w:multiLevelType w:val="hybridMultilevel"/>
    <w:tmpl w:val="46884BD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CB5173"/>
    <w:multiLevelType w:val="hybridMultilevel"/>
    <w:tmpl w:val="B73A9AB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2A94802"/>
    <w:multiLevelType w:val="hybridMultilevel"/>
    <w:tmpl w:val="7CBEEEB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EA7615"/>
    <w:multiLevelType w:val="hybridMultilevel"/>
    <w:tmpl w:val="0D34C35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30E66F2"/>
    <w:multiLevelType w:val="hybridMultilevel"/>
    <w:tmpl w:val="50F095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5A3B58"/>
    <w:multiLevelType w:val="hybridMultilevel"/>
    <w:tmpl w:val="C4B4E2F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339B6C4E"/>
    <w:multiLevelType w:val="hybridMultilevel"/>
    <w:tmpl w:val="9C4A5278"/>
    <w:lvl w:ilvl="0" w:tplc="38BCEF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4380F7C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50122984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F2C899D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4F5AAAF2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8D36DD26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AF6C41A4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C26C2EBC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4590061A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2" w15:restartNumberingAfterBreak="0">
    <w:nsid w:val="39825C9F"/>
    <w:multiLevelType w:val="hybridMultilevel"/>
    <w:tmpl w:val="FA28689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98274BD"/>
    <w:multiLevelType w:val="hybridMultilevel"/>
    <w:tmpl w:val="8C203F00"/>
    <w:lvl w:ilvl="0" w:tplc="6E6CC1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70567F"/>
    <w:multiLevelType w:val="hybridMultilevel"/>
    <w:tmpl w:val="CE3ECDA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5214294"/>
    <w:multiLevelType w:val="hybridMultilevel"/>
    <w:tmpl w:val="E4E6D3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687A2E"/>
    <w:multiLevelType w:val="hybridMultilevel"/>
    <w:tmpl w:val="A39E8AC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5EE7DF4"/>
    <w:multiLevelType w:val="hybridMultilevel"/>
    <w:tmpl w:val="A7BC8B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6CA7479"/>
    <w:multiLevelType w:val="hybridMultilevel"/>
    <w:tmpl w:val="15FEEF8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6E468B0"/>
    <w:multiLevelType w:val="hybridMultilevel"/>
    <w:tmpl w:val="EF1E1B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729306D"/>
    <w:multiLevelType w:val="hybridMultilevel"/>
    <w:tmpl w:val="E578E8DE"/>
    <w:lvl w:ilvl="0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9157AEF"/>
    <w:multiLevelType w:val="hybridMultilevel"/>
    <w:tmpl w:val="A5FAE87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08E0EF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49F203F0"/>
    <w:multiLevelType w:val="hybridMultilevel"/>
    <w:tmpl w:val="6DDC2E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4BFE019D"/>
    <w:multiLevelType w:val="hybridMultilevel"/>
    <w:tmpl w:val="2B6E613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F455E63"/>
    <w:multiLevelType w:val="hybridMultilevel"/>
    <w:tmpl w:val="7FE6369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9EC6B78"/>
    <w:multiLevelType w:val="hybridMultilevel"/>
    <w:tmpl w:val="7054DEE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3E30F4"/>
    <w:multiLevelType w:val="hybridMultilevel"/>
    <w:tmpl w:val="56EE434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5B23D2"/>
    <w:multiLevelType w:val="hybridMultilevel"/>
    <w:tmpl w:val="DEA4C60C"/>
    <w:lvl w:ilvl="0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6680167"/>
    <w:multiLevelType w:val="hybridMultilevel"/>
    <w:tmpl w:val="E902B6D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2E1B8D"/>
    <w:multiLevelType w:val="hybridMultilevel"/>
    <w:tmpl w:val="F992D7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B514466"/>
    <w:multiLevelType w:val="hybridMultilevel"/>
    <w:tmpl w:val="64DCC408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6D581F8D"/>
    <w:multiLevelType w:val="hybridMultilevel"/>
    <w:tmpl w:val="8D1041A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E6D1505"/>
    <w:multiLevelType w:val="hybridMultilevel"/>
    <w:tmpl w:val="3DE837F8"/>
    <w:lvl w:ilvl="0" w:tplc="E2348E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6F403C59"/>
    <w:multiLevelType w:val="hybridMultilevel"/>
    <w:tmpl w:val="371445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29F0E74"/>
    <w:multiLevelType w:val="hybridMultilevel"/>
    <w:tmpl w:val="53AA21C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 w15:restartNumberingAfterBreak="0">
    <w:nsid w:val="72EB771E"/>
    <w:multiLevelType w:val="hybridMultilevel"/>
    <w:tmpl w:val="FA54EB30"/>
    <w:lvl w:ilvl="0" w:tplc="08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6" w15:restartNumberingAfterBreak="0">
    <w:nsid w:val="74E125D7"/>
    <w:multiLevelType w:val="hybridMultilevel"/>
    <w:tmpl w:val="D5522E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"/>
  </w:num>
  <w:num w:numId="3">
    <w:abstractNumId w:val="10"/>
  </w:num>
  <w:num w:numId="4">
    <w:abstractNumId w:val="15"/>
  </w:num>
  <w:num w:numId="5">
    <w:abstractNumId w:val="45"/>
  </w:num>
  <w:num w:numId="6">
    <w:abstractNumId w:val="4"/>
  </w:num>
  <w:num w:numId="7">
    <w:abstractNumId w:val="17"/>
  </w:num>
  <w:num w:numId="8">
    <w:abstractNumId w:val="34"/>
  </w:num>
  <w:num w:numId="9">
    <w:abstractNumId w:val="28"/>
  </w:num>
  <w:num w:numId="10">
    <w:abstractNumId w:val="35"/>
  </w:num>
  <w:num w:numId="11">
    <w:abstractNumId w:val="11"/>
  </w:num>
  <w:num w:numId="12">
    <w:abstractNumId w:val="21"/>
  </w:num>
  <w:num w:numId="13">
    <w:abstractNumId w:val="26"/>
  </w:num>
  <w:num w:numId="14">
    <w:abstractNumId w:val="29"/>
  </w:num>
  <w:num w:numId="15">
    <w:abstractNumId w:val="16"/>
  </w:num>
  <w:num w:numId="16">
    <w:abstractNumId w:val="31"/>
  </w:num>
  <w:num w:numId="17">
    <w:abstractNumId w:val="20"/>
  </w:num>
  <w:num w:numId="18">
    <w:abstractNumId w:val="40"/>
  </w:num>
  <w:num w:numId="19">
    <w:abstractNumId w:val="5"/>
  </w:num>
  <w:num w:numId="20">
    <w:abstractNumId w:val="3"/>
  </w:num>
  <w:num w:numId="21">
    <w:abstractNumId w:val="18"/>
  </w:num>
  <w:num w:numId="22">
    <w:abstractNumId w:val="41"/>
  </w:num>
  <w:num w:numId="23">
    <w:abstractNumId w:val="43"/>
  </w:num>
  <w:num w:numId="24">
    <w:abstractNumId w:val="37"/>
  </w:num>
  <w:num w:numId="25">
    <w:abstractNumId w:val="6"/>
  </w:num>
  <w:num w:numId="26">
    <w:abstractNumId w:val="30"/>
  </w:num>
  <w:num w:numId="27">
    <w:abstractNumId w:val="2"/>
  </w:num>
  <w:num w:numId="28">
    <w:abstractNumId w:val="24"/>
  </w:num>
  <w:num w:numId="29">
    <w:abstractNumId w:val="25"/>
  </w:num>
  <w:num w:numId="30">
    <w:abstractNumId w:val="0"/>
  </w:num>
  <w:num w:numId="31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9"/>
  </w:num>
  <w:num w:numId="33">
    <w:abstractNumId w:val="22"/>
  </w:num>
  <w:num w:numId="34">
    <w:abstractNumId w:val="44"/>
  </w:num>
  <w:num w:numId="35">
    <w:abstractNumId w:val="42"/>
  </w:num>
  <w:num w:numId="36">
    <w:abstractNumId w:val="33"/>
  </w:num>
  <w:num w:numId="37">
    <w:abstractNumId w:val="9"/>
  </w:num>
  <w:num w:numId="38">
    <w:abstractNumId w:val="14"/>
  </w:num>
  <w:num w:numId="39">
    <w:abstractNumId w:val="27"/>
  </w:num>
  <w:num w:numId="40">
    <w:abstractNumId w:val="36"/>
  </w:num>
  <w:num w:numId="41">
    <w:abstractNumId w:val="8"/>
  </w:num>
  <w:num w:numId="42">
    <w:abstractNumId w:val="8"/>
    <w:lvlOverride w:ilvl="0">
      <w:startOverride w:val="1"/>
    </w:lvlOverride>
  </w:num>
  <w:num w:numId="43">
    <w:abstractNumId w:val="46"/>
  </w:num>
  <w:num w:numId="44">
    <w:abstractNumId w:val="7"/>
  </w:num>
  <w:num w:numId="45">
    <w:abstractNumId w:val="23"/>
  </w:num>
  <w:num w:numId="46">
    <w:abstractNumId w:val="38"/>
  </w:num>
  <w:num w:numId="47">
    <w:abstractNumId w:val="8"/>
    <w:lvlOverride w:ilvl="0">
      <w:startOverride w:val="1"/>
    </w:lvlOverride>
  </w:num>
  <w:num w:numId="48">
    <w:abstractNumId w:val="19"/>
  </w:num>
  <w:num w:numId="4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6145">
      <o:colormru v:ext="edit" colors="#006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034B"/>
    <w:rsid w:val="0000014E"/>
    <w:rsid w:val="00003FA0"/>
    <w:rsid w:val="00042772"/>
    <w:rsid w:val="00042FFB"/>
    <w:rsid w:val="00047E23"/>
    <w:rsid w:val="00055467"/>
    <w:rsid w:val="00090FD7"/>
    <w:rsid w:val="00091B1A"/>
    <w:rsid w:val="000932F7"/>
    <w:rsid w:val="00095D3B"/>
    <w:rsid w:val="000A01CE"/>
    <w:rsid w:val="000A48F5"/>
    <w:rsid w:val="000A711A"/>
    <w:rsid w:val="000A78C3"/>
    <w:rsid w:val="000C0A27"/>
    <w:rsid w:val="000D2F1E"/>
    <w:rsid w:val="000E3646"/>
    <w:rsid w:val="000F45C1"/>
    <w:rsid w:val="00101F48"/>
    <w:rsid w:val="001119ED"/>
    <w:rsid w:val="0014313C"/>
    <w:rsid w:val="00143E00"/>
    <w:rsid w:val="00161797"/>
    <w:rsid w:val="0016711D"/>
    <w:rsid w:val="00180FE5"/>
    <w:rsid w:val="00182A6A"/>
    <w:rsid w:val="00193037"/>
    <w:rsid w:val="00197770"/>
    <w:rsid w:val="001A0454"/>
    <w:rsid w:val="001A5DC8"/>
    <w:rsid w:val="001B1C6C"/>
    <w:rsid w:val="001B3A9F"/>
    <w:rsid w:val="001C61A4"/>
    <w:rsid w:val="001D0896"/>
    <w:rsid w:val="001D30CC"/>
    <w:rsid w:val="00211A8E"/>
    <w:rsid w:val="0021510D"/>
    <w:rsid w:val="00223265"/>
    <w:rsid w:val="00223580"/>
    <w:rsid w:val="00223670"/>
    <w:rsid w:val="00223A12"/>
    <w:rsid w:val="00243E3C"/>
    <w:rsid w:val="00246D59"/>
    <w:rsid w:val="00247478"/>
    <w:rsid w:val="0025133D"/>
    <w:rsid w:val="00252E61"/>
    <w:rsid w:val="002A401F"/>
    <w:rsid w:val="002B3D7B"/>
    <w:rsid w:val="002B4DCE"/>
    <w:rsid w:val="002C04FC"/>
    <w:rsid w:val="002C6677"/>
    <w:rsid w:val="002D1F2A"/>
    <w:rsid w:val="002D207D"/>
    <w:rsid w:val="002D3750"/>
    <w:rsid w:val="003379E2"/>
    <w:rsid w:val="00337C60"/>
    <w:rsid w:val="003527E2"/>
    <w:rsid w:val="00355195"/>
    <w:rsid w:val="00355A30"/>
    <w:rsid w:val="0036138D"/>
    <w:rsid w:val="00367624"/>
    <w:rsid w:val="00387A0B"/>
    <w:rsid w:val="003A53DF"/>
    <w:rsid w:val="003E2BDD"/>
    <w:rsid w:val="003F5D9C"/>
    <w:rsid w:val="0040662C"/>
    <w:rsid w:val="00411A00"/>
    <w:rsid w:val="00415FB5"/>
    <w:rsid w:val="00427E21"/>
    <w:rsid w:val="00447559"/>
    <w:rsid w:val="0046028B"/>
    <w:rsid w:val="0048762A"/>
    <w:rsid w:val="00490F49"/>
    <w:rsid w:val="004C305B"/>
    <w:rsid w:val="004D16A5"/>
    <w:rsid w:val="004D2F69"/>
    <w:rsid w:val="004D7A7C"/>
    <w:rsid w:val="004F7050"/>
    <w:rsid w:val="004F7C46"/>
    <w:rsid w:val="005023FF"/>
    <w:rsid w:val="00512529"/>
    <w:rsid w:val="00521AF2"/>
    <w:rsid w:val="00527CB5"/>
    <w:rsid w:val="00545CCC"/>
    <w:rsid w:val="00551C64"/>
    <w:rsid w:val="0055666E"/>
    <w:rsid w:val="00565975"/>
    <w:rsid w:val="00580779"/>
    <w:rsid w:val="00587039"/>
    <w:rsid w:val="005976CA"/>
    <w:rsid w:val="005A4FE1"/>
    <w:rsid w:val="005C10FA"/>
    <w:rsid w:val="005C4B08"/>
    <w:rsid w:val="005D3034"/>
    <w:rsid w:val="005E2396"/>
    <w:rsid w:val="006048F9"/>
    <w:rsid w:val="00607B58"/>
    <w:rsid w:val="0063326F"/>
    <w:rsid w:val="00640609"/>
    <w:rsid w:val="00640A66"/>
    <w:rsid w:val="006562ED"/>
    <w:rsid w:val="00656C3E"/>
    <w:rsid w:val="00661DCA"/>
    <w:rsid w:val="006707C9"/>
    <w:rsid w:val="0067624E"/>
    <w:rsid w:val="006804AB"/>
    <w:rsid w:val="00681647"/>
    <w:rsid w:val="006828B6"/>
    <w:rsid w:val="00685242"/>
    <w:rsid w:val="0068556C"/>
    <w:rsid w:val="00685687"/>
    <w:rsid w:val="006903F2"/>
    <w:rsid w:val="00693CF9"/>
    <w:rsid w:val="0069739D"/>
    <w:rsid w:val="006A4703"/>
    <w:rsid w:val="006A7933"/>
    <w:rsid w:val="006B29F0"/>
    <w:rsid w:val="006B30CB"/>
    <w:rsid w:val="006C28A7"/>
    <w:rsid w:val="006D4A2C"/>
    <w:rsid w:val="006F4C03"/>
    <w:rsid w:val="0070729F"/>
    <w:rsid w:val="00711134"/>
    <w:rsid w:val="00716BA9"/>
    <w:rsid w:val="0071784F"/>
    <w:rsid w:val="007353CA"/>
    <w:rsid w:val="00752883"/>
    <w:rsid w:val="00766841"/>
    <w:rsid w:val="0077205F"/>
    <w:rsid w:val="00775FA3"/>
    <w:rsid w:val="00777475"/>
    <w:rsid w:val="0078536E"/>
    <w:rsid w:val="00786057"/>
    <w:rsid w:val="00787CFB"/>
    <w:rsid w:val="007A32DB"/>
    <w:rsid w:val="007A73B3"/>
    <w:rsid w:val="007B1577"/>
    <w:rsid w:val="007B3425"/>
    <w:rsid w:val="007D0E86"/>
    <w:rsid w:val="007E65AC"/>
    <w:rsid w:val="0080500E"/>
    <w:rsid w:val="0080576C"/>
    <w:rsid w:val="00817DB1"/>
    <w:rsid w:val="0082275D"/>
    <w:rsid w:val="008256F5"/>
    <w:rsid w:val="00856E0C"/>
    <w:rsid w:val="0086266E"/>
    <w:rsid w:val="00872A1C"/>
    <w:rsid w:val="008A3E74"/>
    <w:rsid w:val="008E1A4B"/>
    <w:rsid w:val="008E4142"/>
    <w:rsid w:val="008F2B83"/>
    <w:rsid w:val="009019D3"/>
    <w:rsid w:val="00903C95"/>
    <w:rsid w:val="0090767B"/>
    <w:rsid w:val="00907A20"/>
    <w:rsid w:val="00923E62"/>
    <w:rsid w:val="00930E7F"/>
    <w:rsid w:val="009336DF"/>
    <w:rsid w:val="00934003"/>
    <w:rsid w:val="00935F35"/>
    <w:rsid w:val="0095598F"/>
    <w:rsid w:val="00956CF8"/>
    <w:rsid w:val="0097300E"/>
    <w:rsid w:val="00997E84"/>
    <w:rsid w:val="009A5D4D"/>
    <w:rsid w:val="009C04CC"/>
    <w:rsid w:val="009D3909"/>
    <w:rsid w:val="009E06ED"/>
    <w:rsid w:val="009E0A25"/>
    <w:rsid w:val="009E2524"/>
    <w:rsid w:val="00A33EFD"/>
    <w:rsid w:val="00A44BD9"/>
    <w:rsid w:val="00A45B37"/>
    <w:rsid w:val="00A47219"/>
    <w:rsid w:val="00A56611"/>
    <w:rsid w:val="00A71D4F"/>
    <w:rsid w:val="00A7466B"/>
    <w:rsid w:val="00A75121"/>
    <w:rsid w:val="00A96A3C"/>
    <w:rsid w:val="00AA7C8C"/>
    <w:rsid w:val="00AB603F"/>
    <w:rsid w:val="00AC3842"/>
    <w:rsid w:val="00AC4D45"/>
    <w:rsid w:val="00AD2AA0"/>
    <w:rsid w:val="00AE0DA9"/>
    <w:rsid w:val="00AF0D81"/>
    <w:rsid w:val="00AF356F"/>
    <w:rsid w:val="00B056C1"/>
    <w:rsid w:val="00B12826"/>
    <w:rsid w:val="00B443E0"/>
    <w:rsid w:val="00B47548"/>
    <w:rsid w:val="00B57B32"/>
    <w:rsid w:val="00B7034B"/>
    <w:rsid w:val="00B7666A"/>
    <w:rsid w:val="00BA291E"/>
    <w:rsid w:val="00BA63E5"/>
    <w:rsid w:val="00BB1133"/>
    <w:rsid w:val="00BB538F"/>
    <w:rsid w:val="00BC0613"/>
    <w:rsid w:val="00BC1A19"/>
    <w:rsid w:val="00BC1A50"/>
    <w:rsid w:val="00BC5862"/>
    <w:rsid w:val="00BE7B59"/>
    <w:rsid w:val="00C001C6"/>
    <w:rsid w:val="00C45592"/>
    <w:rsid w:val="00C76889"/>
    <w:rsid w:val="00C818F7"/>
    <w:rsid w:val="00C8220C"/>
    <w:rsid w:val="00C91021"/>
    <w:rsid w:val="00CB284A"/>
    <w:rsid w:val="00CB69D4"/>
    <w:rsid w:val="00CB7CB3"/>
    <w:rsid w:val="00CD4D49"/>
    <w:rsid w:val="00CD7FF9"/>
    <w:rsid w:val="00CE26C9"/>
    <w:rsid w:val="00CE46C1"/>
    <w:rsid w:val="00CE7C1D"/>
    <w:rsid w:val="00CF2227"/>
    <w:rsid w:val="00CF2A8E"/>
    <w:rsid w:val="00D11A53"/>
    <w:rsid w:val="00D34B46"/>
    <w:rsid w:val="00D36FD8"/>
    <w:rsid w:val="00D5352D"/>
    <w:rsid w:val="00D62DB2"/>
    <w:rsid w:val="00D7586D"/>
    <w:rsid w:val="00D90E6D"/>
    <w:rsid w:val="00DB6A35"/>
    <w:rsid w:val="00DF50FD"/>
    <w:rsid w:val="00E0241C"/>
    <w:rsid w:val="00E14BE7"/>
    <w:rsid w:val="00E154B0"/>
    <w:rsid w:val="00E36762"/>
    <w:rsid w:val="00E36EA4"/>
    <w:rsid w:val="00E541EC"/>
    <w:rsid w:val="00E5443A"/>
    <w:rsid w:val="00E87A70"/>
    <w:rsid w:val="00EA1BA3"/>
    <w:rsid w:val="00EB6CC8"/>
    <w:rsid w:val="00EB774F"/>
    <w:rsid w:val="00ED08B2"/>
    <w:rsid w:val="00EE120F"/>
    <w:rsid w:val="00EE6243"/>
    <w:rsid w:val="00F041B1"/>
    <w:rsid w:val="00F05252"/>
    <w:rsid w:val="00F35E23"/>
    <w:rsid w:val="00F427B8"/>
    <w:rsid w:val="00F44535"/>
    <w:rsid w:val="00F44D1A"/>
    <w:rsid w:val="00F47B20"/>
    <w:rsid w:val="00F715D6"/>
    <w:rsid w:val="00F77B04"/>
    <w:rsid w:val="00F82479"/>
    <w:rsid w:val="00F85C45"/>
    <w:rsid w:val="00F87410"/>
    <w:rsid w:val="00FA2E23"/>
    <w:rsid w:val="00FB6CD8"/>
    <w:rsid w:val="00FC15D8"/>
    <w:rsid w:val="00FD02AA"/>
    <w:rsid w:val="00FD03A0"/>
    <w:rsid w:val="00FE505C"/>
    <w:rsid w:val="00FF7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o:colormru v:ext="edit" colors="#006"/>
    </o:shapedefaults>
    <o:shapelayout v:ext="edit">
      <o:idmap v:ext="edit" data="1"/>
    </o:shapelayout>
  </w:shapeDefaults>
  <w:decimalSymbol w:val="."/>
  <w:listSeparator w:val=","/>
  <w14:docId w14:val="2ED00E9C"/>
  <w15:docId w15:val="{54A64023-F4F7-42F2-A418-59E74B004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ind w:left="1440"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A7466B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customStyle="1" w:styleId="ari">
    <w:name w:val="ari"/>
    <w:basedOn w:val="Header"/>
    <w:pPr>
      <w:jc w:val="right"/>
    </w:pPr>
  </w:style>
  <w:style w:type="paragraph" w:customStyle="1" w:styleId="arial">
    <w:name w:val="arial"/>
    <w:basedOn w:val="ari"/>
  </w:style>
  <w:style w:type="paragraph" w:customStyle="1" w:styleId="clear">
    <w:name w:val="clear"/>
    <w:basedOn w:val="arial"/>
  </w:style>
  <w:style w:type="character" w:styleId="Hyperlink">
    <w:name w:val="Hyperlink"/>
    <w:rPr>
      <w:color w:val="0000FF"/>
      <w:u w:val="single"/>
    </w:rPr>
  </w:style>
  <w:style w:type="paragraph" w:styleId="BodyTextIndent">
    <w:name w:val="Body Text Indent"/>
    <w:basedOn w:val="Normal"/>
    <w:pPr>
      <w:spacing w:line="480" w:lineRule="auto"/>
      <w:ind w:left="1080"/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ListParagraph">
    <w:name w:val="List Paragraph"/>
    <w:basedOn w:val="Standard"/>
    <w:qFormat/>
    <w:rsid w:val="00656C3E"/>
    <w:pPr>
      <w:numPr>
        <w:numId w:val="41"/>
      </w:numPr>
      <w:spacing w:after="0"/>
    </w:pPr>
  </w:style>
  <w:style w:type="character" w:styleId="FollowedHyperlink">
    <w:name w:val="FollowedHyperlink"/>
    <w:rPr>
      <w:color w:val="800080"/>
      <w:u w:val="single"/>
    </w:r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  <w:szCs w:val="16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  <w:bCs/>
    </w:rPr>
  </w:style>
  <w:style w:type="paragraph" w:customStyle="1" w:styleId="NormalParagraphStyle">
    <w:name w:val="NormalParagraphStyle"/>
    <w:basedOn w:val="Normal"/>
    <w:pPr>
      <w:autoSpaceDE w:val="0"/>
      <w:autoSpaceDN w:val="0"/>
      <w:adjustRightInd w:val="0"/>
      <w:spacing w:line="288" w:lineRule="auto"/>
      <w:textAlignment w:val="center"/>
    </w:pPr>
    <w:rPr>
      <w:bCs/>
      <w:color w:val="000000"/>
      <w:lang w:eastAsia="en-GB"/>
    </w:rPr>
  </w:style>
  <w:style w:type="character" w:customStyle="1" w:styleId="Normaltext">
    <w:name w:val="Normal text"/>
    <w:rPr>
      <w:rFonts w:ascii="Sabon" w:hAnsi="Sabon" w:cs="Sabon"/>
      <w:sz w:val="19"/>
      <w:szCs w:val="19"/>
      <w:vertAlign w:val="baseline"/>
      <w:lang w:val="en-GB"/>
    </w:rPr>
  </w:style>
  <w:style w:type="character" w:customStyle="1" w:styleId="Heading2Char">
    <w:name w:val="Heading 2 Char"/>
    <w:rPr>
      <w:rFonts w:ascii="Arial" w:hAnsi="Arial" w:cs="Arial"/>
      <w:b/>
      <w:bCs/>
      <w:i/>
      <w:iCs/>
      <w:sz w:val="28"/>
      <w:szCs w:val="28"/>
      <w:lang w:val="en-GB" w:eastAsia="en-US" w:bidi="ar-SA"/>
    </w:rPr>
  </w:style>
  <w:style w:type="character" w:customStyle="1" w:styleId="HeaderChar">
    <w:name w:val="Header Char"/>
    <w:rPr>
      <w:bCs/>
      <w:sz w:val="24"/>
      <w:szCs w:val="24"/>
      <w:lang w:eastAsia="en-US"/>
    </w:rPr>
  </w:style>
  <w:style w:type="character" w:customStyle="1" w:styleId="FooterChar">
    <w:name w:val="Footer Char"/>
    <w:rPr>
      <w:bCs/>
      <w:sz w:val="24"/>
      <w:szCs w:val="24"/>
      <w:lang w:eastAsia="en-US"/>
    </w:rPr>
  </w:style>
  <w:style w:type="character" w:styleId="PlaceholderText">
    <w:name w:val="Placeholder Text"/>
    <w:semiHidden/>
    <w:rPr>
      <w:color w:val="808080"/>
    </w:rPr>
  </w:style>
  <w:style w:type="paragraph" w:customStyle="1" w:styleId="Eg">
    <w:name w:val="E.g."/>
    <w:basedOn w:val="Normal"/>
    <w:pPr>
      <w:tabs>
        <w:tab w:val="left" w:pos="720"/>
      </w:tabs>
      <w:spacing w:line="280" w:lineRule="exact"/>
      <w:ind w:left="720" w:hanging="720"/>
    </w:pPr>
    <w:rPr>
      <w:rFonts w:ascii="Arial" w:eastAsia="Times New Roman" w:hAnsi="Arial" w:cs="Arial"/>
      <w:i/>
      <w:color w:val="007EBA"/>
      <w:szCs w:val="24"/>
      <w:lang w:eastAsia="en-GB"/>
    </w:rPr>
  </w:style>
  <w:style w:type="character" w:styleId="CommentReference">
    <w:name w:val="annotation reference"/>
    <w:uiPriority w:val="99"/>
    <w:semiHidden/>
    <w:rPr>
      <w:sz w:val="16"/>
      <w:szCs w:val="16"/>
    </w:rPr>
  </w:style>
  <w:style w:type="paragraph" w:styleId="CommentText">
    <w:name w:val="annotation text"/>
    <w:basedOn w:val="Normal"/>
    <w:uiPriority w:val="99"/>
    <w:semiHidden/>
    <w:rPr>
      <w:sz w:val="20"/>
      <w:szCs w:val="20"/>
    </w:rPr>
  </w:style>
  <w:style w:type="character" w:customStyle="1" w:styleId="CommentTextChar">
    <w:name w:val="Comment Text Char"/>
    <w:uiPriority w:val="99"/>
    <w:rPr>
      <w:rFonts w:ascii="Calibri" w:eastAsia="Calibri" w:hAnsi="Calibri"/>
      <w:lang w:eastAsia="en-US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customStyle="1" w:styleId="CommentSubjectChar">
    <w:name w:val="Comment Subject Char"/>
    <w:rPr>
      <w:rFonts w:ascii="Calibri" w:eastAsia="Calibri" w:hAnsi="Calibri"/>
      <w:b/>
      <w:bCs/>
      <w:lang w:eastAsia="en-US"/>
    </w:rPr>
  </w:style>
  <w:style w:type="character" w:customStyle="1" w:styleId="Heading4Char">
    <w:name w:val="Heading 4 Char"/>
    <w:semiHidden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andard">
    <w:name w:val="Standard"/>
    <w:basedOn w:val="Normal"/>
    <w:link w:val="StandardChar"/>
    <w:qFormat/>
    <w:rsid w:val="000A78C3"/>
    <w:pPr>
      <w:autoSpaceDE w:val="0"/>
      <w:autoSpaceDN w:val="0"/>
      <w:adjustRightInd w:val="0"/>
      <w:spacing w:after="120" w:line="276" w:lineRule="auto"/>
      <w:ind w:left="0"/>
      <w:jc w:val="left"/>
    </w:pPr>
    <w:rPr>
      <w:rFonts w:ascii="Arial" w:eastAsia="Times New Roman" w:hAnsi="Arial" w:cs="Arial"/>
      <w:lang w:eastAsia="en-GB"/>
    </w:rPr>
  </w:style>
  <w:style w:type="character" w:customStyle="1" w:styleId="Heading3Char">
    <w:name w:val="Heading 3 Char"/>
    <w:link w:val="Heading3"/>
    <w:semiHidden/>
    <w:rsid w:val="00A7466B"/>
    <w:rPr>
      <w:rFonts w:ascii="Cambria" w:hAnsi="Cambria"/>
      <w:b/>
      <w:bCs/>
      <w:sz w:val="26"/>
      <w:szCs w:val="26"/>
      <w:lang w:eastAsia="en-US"/>
    </w:rPr>
  </w:style>
  <w:style w:type="character" w:customStyle="1" w:styleId="StandardChar">
    <w:name w:val="Standard Char"/>
    <w:link w:val="Standard"/>
    <w:rsid w:val="000A78C3"/>
    <w:rPr>
      <w:rFonts w:ascii="Arial" w:hAnsi="Arial" w:cs="Arial"/>
      <w:sz w:val="22"/>
      <w:szCs w:val="22"/>
    </w:rPr>
  </w:style>
  <w:style w:type="paragraph" w:customStyle="1" w:styleId="ColorfulList-Accent11">
    <w:name w:val="Colorful List - Accent 11"/>
    <w:basedOn w:val="Normal"/>
    <w:uiPriority w:val="34"/>
    <w:qFormat/>
    <w:rsid w:val="00A7466B"/>
    <w:pPr>
      <w:ind w:left="720"/>
      <w:contextualSpacing/>
      <w:jc w:val="left"/>
    </w:pPr>
    <w:rPr>
      <w:rFonts w:ascii="Cambria" w:eastAsia="Times New Roman" w:hAnsi="Cambria"/>
      <w:sz w:val="24"/>
      <w:szCs w:val="24"/>
      <w:lang w:val="en-US"/>
    </w:rPr>
  </w:style>
  <w:style w:type="paragraph" w:styleId="Revision">
    <w:name w:val="Revision"/>
    <w:hidden/>
    <w:uiPriority w:val="99"/>
    <w:semiHidden/>
    <w:rsid w:val="005D3034"/>
    <w:rPr>
      <w:rFonts w:ascii="Calibri" w:eastAsia="Calibri" w:hAnsi="Calibri"/>
      <w:sz w:val="22"/>
      <w:szCs w:val="22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0500E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3613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043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03003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5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593483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751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275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5218571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0840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onlinelibrary.wiley.com/doi/full/10.1111/bjh.13594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wner\Documents\Custom%20Office%20Templates\Audit%20template%20BSH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Audit template BSH</Template>
  <TotalTime>1</TotalTime>
  <Pages>6</Pages>
  <Words>957</Words>
  <Characters>5810</Characters>
  <Application>Microsoft Office Word</Application>
  <DocSecurity>4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September 2006 e-newsletter</vt:lpstr>
    </vt:vector>
  </TitlesOfParts>
  <Company>Royal College of Pathologists</Company>
  <LinksUpToDate>false</LinksUpToDate>
  <CharactersWithSpaces>6754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September 2006 e-newsletter</dc:title>
  <dc:creator>Owner</dc:creator>
  <cp:lastModifiedBy>Maria Marrero-Feo</cp:lastModifiedBy>
  <cp:revision>2</cp:revision>
  <cp:lastPrinted>2015-08-25T10:29:00Z</cp:lastPrinted>
  <dcterms:created xsi:type="dcterms:W3CDTF">2021-06-08T08:19:00Z</dcterms:created>
  <dcterms:modified xsi:type="dcterms:W3CDTF">2021-06-08T08:19:00Z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