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4CC05" w14:textId="02CC1102" w:rsidR="00227225" w:rsidRPr="00E00416" w:rsidRDefault="00227225" w:rsidP="00227225">
      <w:pPr>
        <w:ind w:left="0"/>
        <w:jc w:val="center"/>
        <w:rPr>
          <w:rFonts w:ascii="Arial" w:hAnsi="Arial" w:cs="Arial"/>
          <w:b/>
          <w:bCs/>
          <w:color w:val="FF0000"/>
          <w:sz w:val="28"/>
          <w:szCs w:val="28"/>
          <w:lang w:eastAsia="en-GB"/>
        </w:rPr>
      </w:pPr>
      <w:r w:rsidRPr="00E00416">
        <w:rPr>
          <w:rFonts w:ascii="Arial" w:hAnsi="Arial" w:cs="Arial"/>
          <w:b/>
          <w:bCs/>
          <w:sz w:val="28"/>
          <w:szCs w:val="28"/>
          <w:lang w:eastAsia="en-GB"/>
        </w:rPr>
        <w:t xml:space="preserve">Cellular </w:t>
      </w:r>
      <w:r w:rsidR="002D66EC">
        <w:rPr>
          <w:rFonts w:ascii="Arial" w:hAnsi="Arial" w:cs="Arial"/>
          <w:b/>
          <w:bCs/>
          <w:sz w:val="28"/>
          <w:szCs w:val="28"/>
          <w:lang w:eastAsia="en-GB"/>
        </w:rPr>
        <w:t>p</w:t>
      </w:r>
      <w:r w:rsidRPr="00E00416">
        <w:rPr>
          <w:rFonts w:ascii="Arial" w:hAnsi="Arial" w:cs="Arial"/>
          <w:b/>
          <w:bCs/>
          <w:sz w:val="28"/>
          <w:szCs w:val="28"/>
          <w:lang w:eastAsia="en-GB"/>
        </w:rPr>
        <w:t>athology audit template</w:t>
      </w:r>
    </w:p>
    <w:p w14:paraId="2A23AAF1" w14:textId="77777777" w:rsidR="00227225" w:rsidRPr="002A71B3" w:rsidRDefault="00227225" w:rsidP="00227225">
      <w:pPr>
        <w:ind w:left="0"/>
        <w:rPr>
          <w:rFonts w:ascii="Arial" w:hAnsi="Arial" w:cs="Arial"/>
          <w:bCs/>
          <w:i/>
          <w:color w:val="FF00FF"/>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8221"/>
      </w:tblGrid>
      <w:tr w:rsidR="00227225" w:rsidRPr="002C4D72" w14:paraId="50A23AE3" w14:textId="77777777" w:rsidTr="006A11FE">
        <w:trPr>
          <w:trHeight w:val="469"/>
        </w:trPr>
        <w:tc>
          <w:tcPr>
            <w:tcW w:w="1668" w:type="dxa"/>
          </w:tcPr>
          <w:p w14:paraId="3561B233" w14:textId="77777777" w:rsidR="00227225" w:rsidRPr="002C4D72" w:rsidRDefault="00227225" w:rsidP="00DE5ABB">
            <w:pPr>
              <w:spacing w:before="100" w:after="100"/>
              <w:ind w:left="0"/>
              <w:jc w:val="left"/>
              <w:rPr>
                <w:rFonts w:ascii="Arial" w:hAnsi="Arial" w:cs="Arial"/>
                <w:b/>
              </w:rPr>
            </w:pPr>
            <w:r w:rsidRPr="002C4D72">
              <w:rPr>
                <w:rFonts w:ascii="Arial" w:hAnsi="Arial" w:cs="Arial"/>
                <w:b/>
              </w:rPr>
              <w:t xml:space="preserve">Date of completion </w:t>
            </w:r>
          </w:p>
        </w:tc>
        <w:tc>
          <w:tcPr>
            <w:tcW w:w="8221" w:type="dxa"/>
          </w:tcPr>
          <w:p w14:paraId="7FFE0F69" w14:textId="77777777" w:rsidR="00227225" w:rsidRPr="002C4D72" w:rsidRDefault="00227225" w:rsidP="00DE5ABB">
            <w:pPr>
              <w:spacing w:before="100" w:after="100"/>
              <w:ind w:left="0"/>
              <w:jc w:val="left"/>
              <w:rPr>
                <w:rFonts w:ascii="Arial" w:hAnsi="Arial" w:cs="Arial"/>
                <w:color w:val="FF0000"/>
              </w:rPr>
            </w:pPr>
            <w:r w:rsidRPr="002C4D72">
              <w:rPr>
                <w:rFonts w:ascii="Arial" w:hAnsi="Arial" w:cs="Arial"/>
                <w:color w:val="FF0000"/>
              </w:rPr>
              <w:t>(To be inserted when completed)</w:t>
            </w:r>
          </w:p>
        </w:tc>
      </w:tr>
      <w:tr w:rsidR="00227225" w:rsidRPr="002C4D72" w14:paraId="2577A463" w14:textId="77777777" w:rsidTr="006A11FE">
        <w:trPr>
          <w:trHeight w:val="469"/>
        </w:trPr>
        <w:tc>
          <w:tcPr>
            <w:tcW w:w="1668" w:type="dxa"/>
          </w:tcPr>
          <w:p w14:paraId="48E601C9" w14:textId="1F9C0971" w:rsidR="00227225" w:rsidRPr="002C4D72" w:rsidRDefault="00227225" w:rsidP="00DE5ABB">
            <w:pPr>
              <w:spacing w:before="100" w:after="100"/>
              <w:ind w:left="0"/>
              <w:jc w:val="left"/>
              <w:rPr>
                <w:rFonts w:ascii="Arial" w:hAnsi="Arial" w:cs="Arial"/>
                <w:b/>
              </w:rPr>
            </w:pPr>
            <w:r w:rsidRPr="002C4D72">
              <w:rPr>
                <w:rFonts w:ascii="Arial" w:hAnsi="Arial" w:cs="Arial"/>
                <w:b/>
              </w:rPr>
              <w:t>Name of lead author/</w:t>
            </w:r>
            <w:r w:rsidR="00DE5ABB">
              <w:rPr>
                <w:rFonts w:ascii="Arial" w:hAnsi="Arial" w:cs="Arial"/>
                <w:b/>
              </w:rPr>
              <w:t xml:space="preserve"> </w:t>
            </w:r>
            <w:r w:rsidRPr="002C4D72">
              <w:rPr>
                <w:rFonts w:ascii="Arial" w:hAnsi="Arial" w:cs="Arial"/>
                <w:b/>
              </w:rPr>
              <w:t>participants</w:t>
            </w:r>
          </w:p>
        </w:tc>
        <w:tc>
          <w:tcPr>
            <w:tcW w:w="8221" w:type="dxa"/>
          </w:tcPr>
          <w:p w14:paraId="3ADF5975" w14:textId="77777777" w:rsidR="00227225" w:rsidRPr="002C4D72" w:rsidRDefault="00227225" w:rsidP="00DE5ABB">
            <w:pPr>
              <w:spacing w:before="100" w:after="100"/>
              <w:ind w:left="0"/>
              <w:jc w:val="left"/>
              <w:rPr>
                <w:rFonts w:ascii="Arial" w:hAnsi="Arial" w:cs="Arial"/>
                <w:color w:val="FF0000"/>
              </w:rPr>
            </w:pPr>
            <w:r w:rsidRPr="002C4D72">
              <w:rPr>
                <w:rFonts w:ascii="Arial" w:hAnsi="Arial" w:cs="Arial"/>
                <w:color w:val="FF0000"/>
              </w:rPr>
              <w:t>(To be inserted)</w:t>
            </w:r>
          </w:p>
        </w:tc>
      </w:tr>
      <w:tr w:rsidR="00227225" w:rsidRPr="002C4D72" w14:paraId="13DD4D06" w14:textId="77777777" w:rsidTr="006A11FE">
        <w:trPr>
          <w:trHeight w:val="469"/>
        </w:trPr>
        <w:tc>
          <w:tcPr>
            <w:tcW w:w="1668" w:type="dxa"/>
          </w:tcPr>
          <w:p w14:paraId="79EA3D5B" w14:textId="77777777" w:rsidR="00227225" w:rsidRPr="002C4D72" w:rsidRDefault="00227225" w:rsidP="00DE5ABB">
            <w:pPr>
              <w:spacing w:before="100" w:after="100"/>
              <w:ind w:left="0"/>
              <w:jc w:val="left"/>
              <w:rPr>
                <w:rFonts w:ascii="Arial" w:hAnsi="Arial" w:cs="Arial"/>
                <w:b/>
              </w:rPr>
            </w:pPr>
            <w:r w:rsidRPr="002C4D72">
              <w:rPr>
                <w:rFonts w:ascii="Arial" w:hAnsi="Arial" w:cs="Arial"/>
                <w:b/>
              </w:rPr>
              <w:t>Specialty</w:t>
            </w:r>
          </w:p>
        </w:tc>
        <w:tc>
          <w:tcPr>
            <w:tcW w:w="8221" w:type="dxa"/>
          </w:tcPr>
          <w:p w14:paraId="2A40D2A2" w14:textId="669115B1" w:rsidR="00227225" w:rsidRPr="002C4D72" w:rsidRDefault="00227225" w:rsidP="00084C3A">
            <w:pPr>
              <w:spacing w:before="100" w:after="100"/>
              <w:ind w:left="0"/>
              <w:jc w:val="left"/>
              <w:rPr>
                <w:rFonts w:ascii="Arial" w:hAnsi="Arial" w:cs="Arial"/>
                <w:color w:val="000000"/>
              </w:rPr>
            </w:pPr>
            <w:r w:rsidRPr="002C4D72">
              <w:rPr>
                <w:rFonts w:ascii="Arial" w:hAnsi="Arial" w:cs="Arial"/>
                <w:color w:val="000000"/>
              </w:rPr>
              <w:t xml:space="preserve">Cellular </w:t>
            </w:r>
            <w:r w:rsidR="002D66EC">
              <w:rPr>
                <w:rFonts w:ascii="Arial" w:hAnsi="Arial" w:cs="Arial"/>
                <w:color w:val="000000"/>
              </w:rPr>
              <w:t>p</w:t>
            </w:r>
            <w:r w:rsidR="002D66EC" w:rsidRPr="002C4D72">
              <w:rPr>
                <w:rFonts w:ascii="Arial" w:hAnsi="Arial" w:cs="Arial"/>
                <w:color w:val="000000"/>
              </w:rPr>
              <w:t>athology</w:t>
            </w:r>
            <w:r w:rsidRPr="002C4D72">
              <w:rPr>
                <w:rFonts w:ascii="Arial" w:hAnsi="Arial" w:cs="Arial"/>
                <w:color w:val="000000"/>
              </w:rPr>
              <w:t>/</w:t>
            </w:r>
            <w:r w:rsidR="002D66EC">
              <w:rPr>
                <w:rFonts w:ascii="Arial" w:hAnsi="Arial" w:cs="Arial"/>
                <w:color w:val="000000"/>
              </w:rPr>
              <w:t>c</w:t>
            </w:r>
            <w:r w:rsidR="002D66EC" w:rsidRPr="002C4D72">
              <w:rPr>
                <w:rFonts w:ascii="Arial" w:hAnsi="Arial" w:cs="Arial"/>
                <w:color w:val="000000"/>
              </w:rPr>
              <w:t xml:space="preserve">ytopathology </w:t>
            </w:r>
          </w:p>
        </w:tc>
      </w:tr>
      <w:tr w:rsidR="00227225" w:rsidRPr="002C4D72" w14:paraId="56B188C3" w14:textId="77777777" w:rsidTr="006A11FE">
        <w:trPr>
          <w:trHeight w:val="469"/>
        </w:trPr>
        <w:tc>
          <w:tcPr>
            <w:tcW w:w="1668" w:type="dxa"/>
          </w:tcPr>
          <w:p w14:paraId="2BE08D30" w14:textId="77777777" w:rsidR="00227225" w:rsidRPr="002C4D72" w:rsidRDefault="00227225" w:rsidP="00DE5ABB">
            <w:pPr>
              <w:spacing w:before="100" w:after="100"/>
              <w:ind w:left="0"/>
              <w:jc w:val="left"/>
              <w:rPr>
                <w:rFonts w:ascii="Arial" w:hAnsi="Arial" w:cs="Arial"/>
                <w:b/>
              </w:rPr>
            </w:pPr>
            <w:r w:rsidRPr="002C4D72">
              <w:rPr>
                <w:rFonts w:ascii="Arial" w:hAnsi="Arial" w:cs="Arial"/>
                <w:b/>
              </w:rPr>
              <w:t>Title</w:t>
            </w:r>
          </w:p>
        </w:tc>
        <w:tc>
          <w:tcPr>
            <w:tcW w:w="8221" w:type="dxa"/>
          </w:tcPr>
          <w:p w14:paraId="60953224" w14:textId="3FEB1E2A" w:rsidR="00227225" w:rsidRPr="002C4D72" w:rsidRDefault="00227225" w:rsidP="00DE5ABB">
            <w:pPr>
              <w:pStyle w:val="Default"/>
              <w:spacing w:before="100" w:after="100"/>
              <w:rPr>
                <w:b/>
                <w:sz w:val="22"/>
                <w:szCs w:val="22"/>
              </w:rPr>
            </w:pPr>
            <w:r w:rsidRPr="002C4D72">
              <w:rPr>
                <w:b/>
                <w:sz w:val="22"/>
                <w:szCs w:val="22"/>
              </w:rPr>
              <w:t>A</w:t>
            </w:r>
            <w:r w:rsidR="002D66EC">
              <w:rPr>
                <w:b/>
                <w:sz w:val="22"/>
                <w:szCs w:val="22"/>
              </w:rPr>
              <w:t>n a</w:t>
            </w:r>
            <w:r w:rsidRPr="002C4D72">
              <w:rPr>
                <w:b/>
                <w:sz w:val="22"/>
                <w:szCs w:val="22"/>
              </w:rPr>
              <w:t xml:space="preserve">udit of reporting of thyroid cytology specimens and </w:t>
            </w:r>
            <w:r w:rsidRPr="002C4D72">
              <w:rPr>
                <w:b/>
                <w:color w:val="auto"/>
                <w:sz w:val="22"/>
                <w:szCs w:val="22"/>
              </w:rPr>
              <w:t>their</w:t>
            </w:r>
            <w:r w:rsidRPr="002C4D72">
              <w:rPr>
                <w:b/>
                <w:color w:val="FF0000"/>
                <w:sz w:val="22"/>
                <w:szCs w:val="22"/>
              </w:rPr>
              <w:t xml:space="preserve"> </w:t>
            </w:r>
            <w:r w:rsidRPr="002C4D72">
              <w:rPr>
                <w:b/>
                <w:sz w:val="22"/>
                <w:szCs w:val="22"/>
              </w:rPr>
              <w:t xml:space="preserve">correlation with thyroid histology </w:t>
            </w:r>
          </w:p>
        </w:tc>
      </w:tr>
      <w:tr w:rsidR="00227225" w:rsidRPr="002C4D72" w14:paraId="4F944751" w14:textId="77777777" w:rsidTr="006A11FE">
        <w:trPr>
          <w:trHeight w:val="469"/>
        </w:trPr>
        <w:tc>
          <w:tcPr>
            <w:tcW w:w="1668" w:type="dxa"/>
          </w:tcPr>
          <w:p w14:paraId="73D87A14" w14:textId="77777777" w:rsidR="00227225" w:rsidRPr="002C4D72" w:rsidRDefault="00227225" w:rsidP="00DE5ABB">
            <w:pPr>
              <w:spacing w:before="100" w:after="100"/>
              <w:ind w:left="0"/>
              <w:jc w:val="left"/>
              <w:rPr>
                <w:rFonts w:ascii="Arial" w:hAnsi="Arial" w:cs="Arial"/>
                <w:b/>
              </w:rPr>
            </w:pPr>
            <w:r w:rsidRPr="002C4D72">
              <w:rPr>
                <w:rFonts w:ascii="Arial" w:hAnsi="Arial" w:cs="Arial"/>
                <w:b/>
              </w:rPr>
              <w:t>Background</w:t>
            </w:r>
          </w:p>
        </w:tc>
        <w:tc>
          <w:tcPr>
            <w:tcW w:w="8221" w:type="dxa"/>
          </w:tcPr>
          <w:p w14:paraId="52D037EB" w14:textId="2409E5B6" w:rsidR="00227225" w:rsidRPr="002C4D72" w:rsidRDefault="00227225" w:rsidP="00DE5ABB">
            <w:pPr>
              <w:spacing w:before="100"/>
              <w:ind w:left="0"/>
              <w:rPr>
                <w:rFonts w:ascii="Arial" w:hAnsi="Arial" w:cs="Arial"/>
              </w:rPr>
            </w:pPr>
            <w:r w:rsidRPr="002C4D72">
              <w:rPr>
                <w:rFonts w:ascii="Arial" w:hAnsi="Arial" w:cs="Arial"/>
              </w:rPr>
              <w:t xml:space="preserve">The Royal College of </w:t>
            </w:r>
            <w:r w:rsidR="00872BEF" w:rsidRPr="002C4D72">
              <w:rPr>
                <w:rFonts w:ascii="Arial" w:hAnsi="Arial" w:cs="Arial"/>
              </w:rPr>
              <w:t>Pathologists</w:t>
            </w:r>
            <w:r w:rsidR="002D66EC">
              <w:rPr>
                <w:rFonts w:ascii="Arial" w:hAnsi="Arial" w:cs="Arial"/>
              </w:rPr>
              <w:t>’</w:t>
            </w:r>
            <w:r w:rsidR="00872BEF" w:rsidRPr="002C4D72">
              <w:rPr>
                <w:rFonts w:ascii="Arial" w:hAnsi="Arial" w:cs="Arial"/>
              </w:rPr>
              <w:t xml:space="preserve"> </w:t>
            </w:r>
            <w:r w:rsidRPr="002C4D72">
              <w:rPr>
                <w:rFonts w:ascii="Arial" w:hAnsi="Arial" w:cs="Arial"/>
                <w:i/>
              </w:rPr>
              <w:t>Guidance on Reporting of Thyroid Cytology Specimens</w:t>
            </w:r>
            <w:r w:rsidR="002C4D72" w:rsidRPr="002C4D72">
              <w:rPr>
                <w:rFonts w:ascii="Arial" w:hAnsi="Arial" w:cs="Arial"/>
                <w:i/>
              </w:rPr>
              <w:t xml:space="preserve"> (2nd edition</w:t>
            </w:r>
            <w:r w:rsidR="002D66EC">
              <w:rPr>
                <w:rFonts w:ascii="Arial" w:hAnsi="Arial" w:cs="Arial"/>
                <w:i/>
              </w:rPr>
              <w:t>)</w:t>
            </w:r>
            <w:r w:rsidR="002D66EC" w:rsidRPr="00084C3A">
              <w:rPr>
                <w:rFonts w:ascii="Arial" w:hAnsi="Arial" w:cs="Arial"/>
              </w:rPr>
              <w:t>, published in</w:t>
            </w:r>
            <w:r w:rsidR="002C4D72" w:rsidRPr="00084C3A">
              <w:rPr>
                <w:rFonts w:ascii="Arial" w:hAnsi="Arial" w:cs="Arial"/>
              </w:rPr>
              <w:t xml:space="preserve"> Jan</w:t>
            </w:r>
            <w:r w:rsidR="002D66EC" w:rsidRPr="00084C3A">
              <w:rPr>
                <w:rFonts w:ascii="Arial" w:hAnsi="Arial" w:cs="Arial"/>
              </w:rPr>
              <w:t>uary</w:t>
            </w:r>
            <w:r w:rsidR="002C4D72" w:rsidRPr="00084C3A">
              <w:rPr>
                <w:rFonts w:ascii="Arial" w:hAnsi="Arial" w:cs="Arial"/>
              </w:rPr>
              <w:t xml:space="preserve"> 2016</w:t>
            </w:r>
            <w:r w:rsidR="002D66EC" w:rsidRPr="00084C3A">
              <w:rPr>
                <w:rFonts w:ascii="Arial" w:hAnsi="Arial" w:cs="Arial"/>
              </w:rPr>
              <w:t>,</w:t>
            </w:r>
            <w:r w:rsidRPr="00084C3A">
              <w:rPr>
                <w:rFonts w:ascii="Arial" w:hAnsi="Arial" w:cs="Arial"/>
              </w:rPr>
              <w:t xml:space="preserve"> advises </w:t>
            </w:r>
            <w:r w:rsidRPr="002C4D72">
              <w:rPr>
                <w:rFonts w:ascii="Arial" w:hAnsi="Arial" w:cs="Arial"/>
              </w:rPr>
              <w:t>the use of numerical</w:t>
            </w:r>
            <w:r w:rsidR="002C4D72">
              <w:rPr>
                <w:rFonts w:ascii="Arial" w:hAnsi="Arial" w:cs="Arial"/>
              </w:rPr>
              <w:t xml:space="preserve"> ‘</w:t>
            </w:r>
            <w:r w:rsidRPr="002C4D72">
              <w:rPr>
                <w:rFonts w:ascii="Arial" w:hAnsi="Arial" w:cs="Arial"/>
              </w:rPr>
              <w:t>Thy</w:t>
            </w:r>
            <w:r w:rsidR="002C4D72">
              <w:rPr>
                <w:rFonts w:ascii="Arial" w:hAnsi="Arial" w:cs="Arial"/>
              </w:rPr>
              <w:t>’</w:t>
            </w:r>
            <w:r w:rsidRPr="002C4D72">
              <w:rPr>
                <w:rFonts w:ascii="Arial" w:hAnsi="Arial" w:cs="Arial"/>
              </w:rPr>
              <w:t xml:space="preserve"> categories for the summary and audit of thyroid cytology cases.</w:t>
            </w:r>
            <w:r w:rsidRPr="002C4D72">
              <w:rPr>
                <w:rFonts w:ascii="Arial" w:hAnsi="Arial" w:cs="Arial"/>
                <w:vertAlign w:val="superscript"/>
              </w:rPr>
              <w:t>1</w:t>
            </w:r>
            <w:r w:rsidRPr="002C4D72">
              <w:rPr>
                <w:rFonts w:ascii="Arial" w:hAnsi="Arial" w:cs="Arial"/>
              </w:rPr>
              <w:t xml:space="preserve"> The second edition now includes some indicative data for the percentage of reports that may fall into each category, and the prediction rate of malignancy for each category, as this data becomes available from </w:t>
            </w:r>
            <w:r w:rsidR="002D66EC">
              <w:rPr>
                <w:rFonts w:ascii="Arial" w:hAnsi="Arial" w:cs="Arial"/>
              </w:rPr>
              <w:t xml:space="preserve">a </w:t>
            </w:r>
            <w:r w:rsidRPr="002C4D72">
              <w:rPr>
                <w:rFonts w:ascii="Arial" w:hAnsi="Arial" w:cs="Arial"/>
              </w:rPr>
              <w:t xml:space="preserve">series of UK patients. Further UK data is still required. </w:t>
            </w:r>
          </w:p>
          <w:p w14:paraId="18FE0685" w14:textId="77777777" w:rsidR="00227225" w:rsidRPr="002C4D72" w:rsidRDefault="00227225" w:rsidP="002C4D72">
            <w:pPr>
              <w:ind w:left="0"/>
              <w:rPr>
                <w:rFonts w:ascii="Arial" w:hAnsi="Arial" w:cs="Arial"/>
              </w:rPr>
            </w:pPr>
          </w:p>
          <w:p w14:paraId="644CCF1E" w14:textId="60BEE97D" w:rsidR="00227225" w:rsidRPr="002C4D72" w:rsidRDefault="002C4D72" w:rsidP="002C4D72">
            <w:pPr>
              <w:ind w:left="0"/>
              <w:rPr>
                <w:rFonts w:ascii="Arial" w:hAnsi="Arial" w:cs="Arial"/>
                <w:vertAlign w:val="superscript"/>
              </w:rPr>
            </w:pPr>
            <w:r>
              <w:rPr>
                <w:rFonts w:ascii="Arial" w:hAnsi="Arial" w:cs="Arial"/>
              </w:rPr>
              <w:t>The UK ‘Thy’</w:t>
            </w:r>
            <w:r w:rsidR="00227225" w:rsidRPr="002C4D72">
              <w:rPr>
                <w:rFonts w:ascii="Arial" w:hAnsi="Arial" w:cs="Arial"/>
              </w:rPr>
              <w:t xml:space="preserve"> categories map over to </w:t>
            </w:r>
            <w:r w:rsidR="002D66EC">
              <w:rPr>
                <w:rFonts w:ascii="Arial" w:hAnsi="Arial" w:cs="Arial"/>
              </w:rPr>
              <w:t>The</w:t>
            </w:r>
            <w:r w:rsidR="00227225" w:rsidRPr="002C4D72">
              <w:rPr>
                <w:rFonts w:ascii="Arial" w:hAnsi="Arial" w:cs="Arial"/>
              </w:rPr>
              <w:t xml:space="preserve"> Bethesda System (TBS)</w:t>
            </w:r>
            <w:r w:rsidR="002D66EC">
              <w:rPr>
                <w:rFonts w:ascii="Arial" w:hAnsi="Arial" w:cs="Arial"/>
              </w:rPr>
              <w:t>, which is used in the USA</w:t>
            </w:r>
            <w:r w:rsidR="00227225" w:rsidRPr="002C4D72">
              <w:rPr>
                <w:rFonts w:ascii="Arial" w:hAnsi="Arial" w:cs="Arial"/>
              </w:rPr>
              <w:t xml:space="preserve"> for thyroid cytology reporting, the second edition of which has now been published</w:t>
            </w:r>
            <w:r w:rsidR="006B3B0E" w:rsidRPr="002C4D72">
              <w:rPr>
                <w:rFonts w:ascii="Arial" w:hAnsi="Arial" w:cs="Arial"/>
              </w:rPr>
              <w:t xml:space="preserve"> (TBS2)</w:t>
            </w:r>
            <w:r w:rsidR="00227225" w:rsidRPr="002C4D72">
              <w:rPr>
                <w:rFonts w:ascii="Arial" w:hAnsi="Arial" w:cs="Arial"/>
              </w:rPr>
              <w:t>.</w:t>
            </w:r>
            <w:r w:rsidR="00227225" w:rsidRPr="002C4D72">
              <w:rPr>
                <w:rFonts w:ascii="Arial" w:hAnsi="Arial" w:cs="Arial"/>
                <w:vertAlign w:val="superscript"/>
              </w:rPr>
              <w:t>2</w:t>
            </w:r>
            <w:r w:rsidR="00227225" w:rsidRPr="002C4D72">
              <w:rPr>
                <w:rFonts w:ascii="Arial" w:hAnsi="Arial" w:cs="Arial"/>
              </w:rPr>
              <w:t xml:space="preserve"> The latest TBS includes revised suggested percentages of rates of diagnosis for each category and prediction of malignancy, including for the entity described in 2016 as NIFTP (non-invasive follicular thyroid neoplasm with papillary-like nuclei).</w:t>
            </w:r>
            <w:r w:rsidR="00227225" w:rsidRPr="002C4D72">
              <w:rPr>
                <w:rFonts w:ascii="Arial" w:hAnsi="Arial" w:cs="Arial"/>
                <w:vertAlign w:val="superscript"/>
              </w:rPr>
              <w:t>2,3</w:t>
            </w:r>
          </w:p>
          <w:p w14:paraId="71B29194" w14:textId="77777777" w:rsidR="00227225" w:rsidRPr="002C4D72" w:rsidRDefault="00227225" w:rsidP="002C4D72">
            <w:pPr>
              <w:ind w:left="0"/>
              <w:rPr>
                <w:rFonts w:ascii="Arial" w:hAnsi="Arial" w:cs="Arial"/>
              </w:rPr>
            </w:pPr>
          </w:p>
          <w:p w14:paraId="6A87D93E" w14:textId="64527E06" w:rsidR="00227225" w:rsidRPr="002C4D72" w:rsidRDefault="00227225" w:rsidP="002C4D72">
            <w:pPr>
              <w:ind w:left="0"/>
              <w:rPr>
                <w:rFonts w:ascii="Arial" w:hAnsi="Arial" w:cs="Arial"/>
              </w:rPr>
            </w:pPr>
            <w:r w:rsidRPr="002C4D72">
              <w:rPr>
                <w:rFonts w:ascii="Arial" w:hAnsi="Arial" w:cs="Arial"/>
              </w:rPr>
              <w:t xml:space="preserve">Comparison of cytohistological correlation data from the published literature is difficult, </w:t>
            </w:r>
            <w:r w:rsidR="002D66EC">
              <w:rPr>
                <w:rFonts w:ascii="Arial" w:hAnsi="Arial" w:cs="Arial"/>
              </w:rPr>
              <w:t>since</w:t>
            </w:r>
            <w:r w:rsidRPr="002C4D72">
              <w:rPr>
                <w:rFonts w:ascii="Arial" w:hAnsi="Arial" w:cs="Arial"/>
              </w:rPr>
              <w:t xml:space="preserve"> there are so many variables</w:t>
            </w:r>
            <w:r w:rsidR="002D66EC">
              <w:rPr>
                <w:rFonts w:ascii="Arial" w:hAnsi="Arial" w:cs="Arial"/>
              </w:rPr>
              <w:t>. However,</w:t>
            </w:r>
            <w:r w:rsidRPr="002C4D72">
              <w:rPr>
                <w:rFonts w:ascii="Arial" w:hAnsi="Arial" w:cs="Arial"/>
              </w:rPr>
              <w:t xml:space="preserve"> each individual cytology service should establish from local audit of cytology and histology their own respective local rate for prediction of malignancy and positive predicti</w:t>
            </w:r>
            <w:r w:rsidR="002C4D72">
              <w:rPr>
                <w:rFonts w:ascii="Arial" w:hAnsi="Arial" w:cs="Arial"/>
              </w:rPr>
              <w:t>ve value (PPV) for each of the ‘</w:t>
            </w:r>
            <w:r w:rsidRPr="002C4D72">
              <w:rPr>
                <w:rFonts w:ascii="Arial" w:hAnsi="Arial" w:cs="Arial"/>
              </w:rPr>
              <w:t>Thy</w:t>
            </w:r>
            <w:r w:rsidR="002C4D72">
              <w:rPr>
                <w:rFonts w:ascii="Arial" w:hAnsi="Arial" w:cs="Arial"/>
              </w:rPr>
              <w:t>’</w:t>
            </w:r>
            <w:r w:rsidRPr="002C4D72">
              <w:rPr>
                <w:rFonts w:ascii="Arial" w:hAnsi="Arial" w:cs="Arial"/>
              </w:rPr>
              <w:t xml:space="preserve"> cytology categories for </w:t>
            </w:r>
            <w:r w:rsidRPr="00084C3A">
              <w:rPr>
                <w:rFonts w:ascii="Arial" w:hAnsi="Arial" w:cs="Arial"/>
              </w:rPr>
              <w:t>targeted lesions</w:t>
            </w:r>
            <w:r w:rsidR="002D66EC" w:rsidRPr="00084C3A">
              <w:rPr>
                <w:rFonts w:ascii="Arial" w:hAnsi="Arial" w:cs="Arial"/>
              </w:rPr>
              <w:t>,</w:t>
            </w:r>
            <w:r w:rsidRPr="002C4D72">
              <w:rPr>
                <w:rFonts w:ascii="Arial" w:hAnsi="Arial" w:cs="Arial"/>
              </w:rPr>
              <w:t xml:space="preserve"> and also the overall percentage local rate of diagnosis of Thy1, Thy2, Thy3a, Thy3f, Thy4 and Thy5 </w:t>
            </w:r>
            <w:r w:rsidR="002D66EC">
              <w:rPr>
                <w:rFonts w:ascii="Arial" w:hAnsi="Arial" w:cs="Arial"/>
              </w:rPr>
              <w:t>fine needle aspirations (</w:t>
            </w:r>
            <w:r w:rsidRPr="002C4D72">
              <w:rPr>
                <w:rFonts w:ascii="Arial" w:hAnsi="Arial" w:cs="Arial"/>
              </w:rPr>
              <w:t>FNAs</w:t>
            </w:r>
            <w:r w:rsidR="002D66EC">
              <w:rPr>
                <w:rFonts w:ascii="Arial" w:hAnsi="Arial" w:cs="Arial"/>
              </w:rPr>
              <w:t>)</w:t>
            </w:r>
            <w:r w:rsidRPr="002C4D72">
              <w:rPr>
                <w:rFonts w:ascii="Arial" w:hAnsi="Arial" w:cs="Arial"/>
              </w:rPr>
              <w:t>.</w:t>
            </w:r>
            <w:r w:rsidRPr="002C4D72">
              <w:rPr>
                <w:rFonts w:ascii="Arial" w:hAnsi="Arial" w:cs="Arial"/>
                <w:vertAlign w:val="superscript"/>
              </w:rPr>
              <w:t>4</w:t>
            </w:r>
          </w:p>
          <w:p w14:paraId="78A610BD" w14:textId="77777777" w:rsidR="00227225" w:rsidRPr="002C4D72" w:rsidRDefault="00227225" w:rsidP="002C4D72">
            <w:pPr>
              <w:ind w:left="0"/>
              <w:rPr>
                <w:rFonts w:ascii="Arial" w:hAnsi="Arial" w:cs="Arial"/>
              </w:rPr>
            </w:pPr>
          </w:p>
          <w:p w14:paraId="15DD0E1C" w14:textId="30129C80" w:rsidR="00227225" w:rsidRPr="002C4D72" w:rsidRDefault="0019304C" w:rsidP="002C4D72">
            <w:pPr>
              <w:ind w:left="0"/>
              <w:rPr>
                <w:rFonts w:ascii="Arial" w:hAnsi="Arial" w:cs="Arial"/>
              </w:rPr>
            </w:pPr>
            <w:r w:rsidRPr="002C4D72">
              <w:rPr>
                <w:rFonts w:ascii="Arial" w:hAnsi="Arial" w:cs="Arial"/>
              </w:rPr>
              <w:t>While th</w:t>
            </w:r>
            <w:r w:rsidR="00B325D4" w:rsidRPr="002C4D72">
              <w:rPr>
                <w:rFonts w:ascii="Arial" w:hAnsi="Arial" w:cs="Arial"/>
              </w:rPr>
              <w:t>is</w:t>
            </w:r>
            <w:r w:rsidRPr="002C4D72">
              <w:rPr>
                <w:rFonts w:ascii="Arial" w:hAnsi="Arial" w:cs="Arial"/>
              </w:rPr>
              <w:t xml:space="preserve"> RCPath audit template represents best clinical practice</w:t>
            </w:r>
            <w:r w:rsidR="006B3B0E" w:rsidRPr="002C4D72">
              <w:rPr>
                <w:rFonts w:ascii="Arial" w:hAnsi="Arial" w:cs="Arial"/>
              </w:rPr>
              <w:t>,</w:t>
            </w:r>
            <w:r w:rsidRPr="002C4D72">
              <w:rPr>
                <w:rFonts w:ascii="Arial" w:hAnsi="Arial" w:cs="Arial"/>
              </w:rPr>
              <w:t xml:space="preserve"> u</w:t>
            </w:r>
            <w:r w:rsidR="00227225" w:rsidRPr="002C4D72">
              <w:rPr>
                <w:rFonts w:ascii="Arial" w:hAnsi="Arial" w:cs="Arial"/>
              </w:rPr>
              <w:t>ndertaking such audits is time</w:t>
            </w:r>
            <w:r w:rsidRPr="002C4D72">
              <w:rPr>
                <w:rFonts w:ascii="Arial" w:hAnsi="Arial" w:cs="Arial"/>
              </w:rPr>
              <w:t xml:space="preserve"> </w:t>
            </w:r>
            <w:r w:rsidR="00227225" w:rsidRPr="002C4D72">
              <w:rPr>
                <w:rFonts w:ascii="Arial" w:hAnsi="Arial" w:cs="Arial"/>
              </w:rPr>
              <w:t>consuming and the resources required should</w:t>
            </w:r>
            <w:r w:rsidRPr="002C4D72">
              <w:rPr>
                <w:rFonts w:ascii="Arial" w:hAnsi="Arial" w:cs="Arial"/>
              </w:rPr>
              <w:t xml:space="preserve"> not be underestimated. There may also be practical difficulties in data collection</w:t>
            </w:r>
            <w:r w:rsidR="006B3B0E" w:rsidRPr="002C4D72">
              <w:rPr>
                <w:rFonts w:ascii="Arial" w:hAnsi="Arial" w:cs="Arial"/>
              </w:rPr>
              <w:t>,</w:t>
            </w:r>
            <w:r w:rsidRPr="002C4D72">
              <w:rPr>
                <w:rFonts w:ascii="Arial" w:hAnsi="Arial" w:cs="Arial"/>
              </w:rPr>
              <w:t xml:space="preserve"> e.g. </w:t>
            </w:r>
            <w:r w:rsidR="00E0690D" w:rsidRPr="002C4D72">
              <w:rPr>
                <w:rFonts w:ascii="Arial" w:hAnsi="Arial" w:cs="Arial"/>
              </w:rPr>
              <w:t xml:space="preserve">in </w:t>
            </w:r>
            <w:r w:rsidR="00227225" w:rsidRPr="002C4D72">
              <w:rPr>
                <w:rFonts w:ascii="Arial" w:hAnsi="Arial" w:cs="Arial"/>
              </w:rPr>
              <w:t>access</w:t>
            </w:r>
            <w:r w:rsidRPr="002C4D72">
              <w:rPr>
                <w:rFonts w:ascii="Arial" w:hAnsi="Arial" w:cs="Arial"/>
              </w:rPr>
              <w:t>ing the subsequent histology if</w:t>
            </w:r>
            <w:r w:rsidR="00227225" w:rsidRPr="002C4D72">
              <w:rPr>
                <w:rFonts w:ascii="Arial" w:hAnsi="Arial" w:cs="Arial"/>
              </w:rPr>
              <w:t xml:space="preserve"> </w:t>
            </w:r>
            <w:r w:rsidR="00B325D4" w:rsidRPr="002C4D72">
              <w:rPr>
                <w:rFonts w:ascii="Arial" w:hAnsi="Arial" w:cs="Arial"/>
              </w:rPr>
              <w:t xml:space="preserve">FNA </w:t>
            </w:r>
            <w:r w:rsidR="00E0690D" w:rsidRPr="002C4D72">
              <w:rPr>
                <w:rFonts w:ascii="Arial" w:hAnsi="Arial" w:cs="Arial"/>
              </w:rPr>
              <w:t xml:space="preserve">cytology, </w:t>
            </w:r>
            <w:r w:rsidRPr="002C4D72">
              <w:rPr>
                <w:rFonts w:ascii="Arial" w:hAnsi="Arial" w:cs="Arial"/>
              </w:rPr>
              <w:t>surgery</w:t>
            </w:r>
            <w:r w:rsidR="00E0690D" w:rsidRPr="002C4D72">
              <w:rPr>
                <w:rFonts w:ascii="Arial" w:hAnsi="Arial" w:cs="Arial"/>
              </w:rPr>
              <w:t xml:space="preserve">, pathology reporting </w:t>
            </w:r>
            <w:r w:rsidRPr="002C4D72">
              <w:rPr>
                <w:rFonts w:ascii="Arial" w:hAnsi="Arial" w:cs="Arial"/>
              </w:rPr>
              <w:t>or</w:t>
            </w:r>
            <w:r w:rsidR="006B3B0E" w:rsidRPr="002C4D72">
              <w:rPr>
                <w:rFonts w:ascii="Arial" w:hAnsi="Arial" w:cs="Arial"/>
              </w:rPr>
              <w:t xml:space="preserve"> </w:t>
            </w:r>
            <w:r w:rsidR="002D66EC">
              <w:rPr>
                <w:rFonts w:ascii="Arial" w:hAnsi="Arial" w:cs="Arial"/>
              </w:rPr>
              <w:t>m</w:t>
            </w:r>
            <w:r w:rsidR="002D66EC" w:rsidRPr="002C4D72">
              <w:rPr>
                <w:rFonts w:ascii="Arial" w:hAnsi="Arial" w:cs="Arial"/>
              </w:rPr>
              <w:t xml:space="preserve">ultidisciplinary </w:t>
            </w:r>
            <w:r w:rsidR="002D66EC">
              <w:rPr>
                <w:rFonts w:ascii="Arial" w:hAnsi="Arial" w:cs="Arial"/>
              </w:rPr>
              <w:t>t</w:t>
            </w:r>
            <w:r w:rsidR="002D66EC" w:rsidRPr="002C4D72">
              <w:rPr>
                <w:rFonts w:ascii="Arial" w:hAnsi="Arial" w:cs="Arial"/>
              </w:rPr>
              <w:t xml:space="preserve">eam </w:t>
            </w:r>
            <w:r w:rsidR="002D66EC">
              <w:rPr>
                <w:rFonts w:ascii="Arial" w:hAnsi="Arial" w:cs="Arial"/>
              </w:rPr>
              <w:t>m</w:t>
            </w:r>
            <w:r w:rsidR="002D66EC" w:rsidRPr="002C4D72">
              <w:rPr>
                <w:rFonts w:ascii="Arial" w:hAnsi="Arial" w:cs="Arial"/>
              </w:rPr>
              <w:t xml:space="preserve">eetings </w:t>
            </w:r>
            <w:r w:rsidR="006B3B0E" w:rsidRPr="002C4D72">
              <w:rPr>
                <w:rFonts w:ascii="Arial" w:hAnsi="Arial" w:cs="Arial"/>
              </w:rPr>
              <w:t>(</w:t>
            </w:r>
            <w:r w:rsidRPr="002C4D72">
              <w:rPr>
                <w:rFonts w:ascii="Arial" w:hAnsi="Arial" w:cs="Arial"/>
              </w:rPr>
              <w:t>MDT</w:t>
            </w:r>
            <w:r w:rsidR="00AA2AFB" w:rsidRPr="002C4D72">
              <w:rPr>
                <w:rFonts w:ascii="Arial" w:hAnsi="Arial" w:cs="Arial"/>
              </w:rPr>
              <w:t>M</w:t>
            </w:r>
            <w:r w:rsidRPr="002C4D72">
              <w:rPr>
                <w:rFonts w:ascii="Arial" w:hAnsi="Arial" w:cs="Arial"/>
              </w:rPr>
              <w:t>s</w:t>
            </w:r>
            <w:r w:rsidR="006B3B0E" w:rsidRPr="002C4D72">
              <w:rPr>
                <w:rFonts w:ascii="Arial" w:hAnsi="Arial" w:cs="Arial"/>
              </w:rPr>
              <w:t>)</w:t>
            </w:r>
            <w:r w:rsidRPr="002C4D72">
              <w:rPr>
                <w:rFonts w:ascii="Arial" w:hAnsi="Arial" w:cs="Arial"/>
              </w:rPr>
              <w:t xml:space="preserve"> take place at different </w:t>
            </w:r>
            <w:r w:rsidR="00E0690D" w:rsidRPr="002C4D72">
              <w:rPr>
                <w:rFonts w:ascii="Arial" w:hAnsi="Arial" w:cs="Arial"/>
              </w:rPr>
              <w:t xml:space="preserve">centres or geographical </w:t>
            </w:r>
            <w:r w:rsidRPr="002C4D72">
              <w:rPr>
                <w:rFonts w:ascii="Arial" w:hAnsi="Arial" w:cs="Arial"/>
              </w:rPr>
              <w:t>locations</w:t>
            </w:r>
            <w:r w:rsidR="00E0690D" w:rsidRPr="002C4D72">
              <w:rPr>
                <w:rFonts w:ascii="Arial" w:hAnsi="Arial" w:cs="Arial"/>
              </w:rPr>
              <w:t>.</w:t>
            </w:r>
          </w:p>
          <w:p w14:paraId="5C730DEE" w14:textId="77777777" w:rsidR="0019304C" w:rsidRPr="002C4D72" w:rsidRDefault="0019304C" w:rsidP="002C4D72">
            <w:pPr>
              <w:ind w:left="0"/>
              <w:rPr>
                <w:rFonts w:ascii="Arial" w:hAnsi="Arial" w:cs="Arial"/>
              </w:rPr>
            </w:pPr>
          </w:p>
          <w:p w14:paraId="69DC9D88" w14:textId="125D67CC" w:rsidR="00227225" w:rsidRPr="00E234BA" w:rsidRDefault="00227225" w:rsidP="00DE5ABB">
            <w:pPr>
              <w:spacing w:after="100"/>
              <w:ind w:left="0"/>
              <w:rPr>
                <w:rFonts w:ascii="Arial" w:hAnsi="Arial" w:cs="Arial"/>
              </w:rPr>
            </w:pPr>
            <w:r w:rsidRPr="002C4D72">
              <w:rPr>
                <w:rFonts w:ascii="Arial" w:hAnsi="Arial" w:cs="Arial"/>
              </w:rPr>
              <w:t>The British Association of Endocrine and Thyroid Surgeons (BAETS) owns and manages the UK Registry of Endocrine and Th</w:t>
            </w:r>
            <w:r w:rsidR="00B325D4" w:rsidRPr="002C4D72">
              <w:rPr>
                <w:rFonts w:ascii="Arial" w:hAnsi="Arial" w:cs="Arial"/>
              </w:rPr>
              <w:t xml:space="preserve">yroid Surgery (UKRETS), </w:t>
            </w:r>
            <w:r w:rsidRPr="002C4D72">
              <w:rPr>
                <w:rFonts w:ascii="Arial" w:hAnsi="Arial" w:cs="Arial"/>
              </w:rPr>
              <w:t>an electroni</w:t>
            </w:r>
            <w:r w:rsidR="0019304C" w:rsidRPr="002C4D72">
              <w:rPr>
                <w:rFonts w:ascii="Arial" w:hAnsi="Arial" w:cs="Arial"/>
              </w:rPr>
              <w:t xml:space="preserve">c audit of endocrine surgery </w:t>
            </w:r>
            <w:r w:rsidRPr="002C4D72">
              <w:rPr>
                <w:rFonts w:ascii="Arial" w:hAnsi="Arial" w:cs="Arial"/>
              </w:rPr>
              <w:t>performed in the UK. The aud</w:t>
            </w:r>
            <w:r w:rsidR="00B325D4" w:rsidRPr="002C4D72">
              <w:rPr>
                <w:rFonts w:ascii="Arial" w:hAnsi="Arial" w:cs="Arial"/>
              </w:rPr>
              <w:t xml:space="preserve">it is run </w:t>
            </w:r>
            <w:r w:rsidRPr="002C4D72">
              <w:rPr>
                <w:rFonts w:ascii="Arial" w:hAnsi="Arial" w:cs="Arial"/>
              </w:rPr>
              <w:t>by Dendrite Systems and sponsored by Covidien.</w:t>
            </w:r>
            <w:r w:rsidR="006B3B0E" w:rsidRPr="002C4D72">
              <w:rPr>
                <w:rFonts w:ascii="Arial" w:hAnsi="Arial" w:cs="Arial"/>
              </w:rPr>
              <w:t xml:space="preserve"> </w:t>
            </w:r>
            <w:r w:rsidRPr="002C4D72">
              <w:rPr>
                <w:rFonts w:ascii="Arial" w:hAnsi="Arial" w:cs="Arial"/>
              </w:rPr>
              <w:t xml:space="preserve">Participation is obligatory for BAETS Full Members and </w:t>
            </w:r>
            <w:r w:rsidR="00B325D4" w:rsidRPr="002C4D72">
              <w:rPr>
                <w:rFonts w:ascii="Arial" w:hAnsi="Arial" w:cs="Arial"/>
              </w:rPr>
              <w:t>it is a requirement of T</w:t>
            </w:r>
            <w:r w:rsidRPr="002C4D72">
              <w:rPr>
                <w:rFonts w:ascii="Arial" w:hAnsi="Arial" w:cs="Arial"/>
              </w:rPr>
              <w:t xml:space="preserve">he Heath Quality Improvement </w:t>
            </w:r>
            <w:r w:rsidRPr="002C4D72">
              <w:rPr>
                <w:rFonts w:ascii="Arial" w:hAnsi="Arial" w:cs="Arial"/>
              </w:rPr>
              <w:lastRenderedPageBreak/>
              <w:t xml:space="preserve">Partnership that all thyroid operations are entered onto UKRETS. </w:t>
            </w:r>
            <w:r w:rsidR="006B3B0E" w:rsidRPr="002C4D72">
              <w:rPr>
                <w:rFonts w:ascii="Arial" w:hAnsi="Arial" w:cs="Arial"/>
              </w:rPr>
              <w:t xml:space="preserve">Data is entered by surgeons. </w:t>
            </w:r>
            <w:r w:rsidRPr="002C4D72">
              <w:rPr>
                <w:rFonts w:ascii="Arial" w:hAnsi="Arial" w:cs="Arial"/>
              </w:rPr>
              <w:t>The audit fields have recently been updated and include more detail on pre-oper</w:t>
            </w:r>
            <w:r w:rsidR="00E0690D" w:rsidRPr="002C4D72">
              <w:rPr>
                <w:rFonts w:ascii="Arial" w:hAnsi="Arial" w:cs="Arial"/>
              </w:rPr>
              <w:t>ative cytology, which is then made publicly available in annual UKRETS r</w:t>
            </w:r>
            <w:r w:rsidRPr="002C4D72">
              <w:rPr>
                <w:rFonts w:ascii="Arial" w:hAnsi="Arial" w:cs="Arial"/>
              </w:rPr>
              <w:t>eport</w:t>
            </w:r>
            <w:r w:rsidR="00E0690D" w:rsidRPr="002C4D72">
              <w:rPr>
                <w:rFonts w:ascii="Arial" w:hAnsi="Arial" w:cs="Arial"/>
              </w:rPr>
              <w:t>s</w:t>
            </w:r>
            <w:r w:rsidRPr="002C4D72">
              <w:rPr>
                <w:rFonts w:ascii="Arial" w:hAnsi="Arial" w:cs="Arial"/>
              </w:rPr>
              <w:t>. Complet</w:t>
            </w:r>
            <w:r w:rsidR="00E0690D" w:rsidRPr="002C4D72">
              <w:rPr>
                <w:rFonts w:ascii="Arial" w:hAnsi="Arial" w:cs="Arial"/>
              </w:rPr>
              <w:t>ion of these audit fields by BAETS member</w:t>
            </w:r>
            <w:r w:rsidRPr="002C4D72">
              <w:rPr>
                <w:rFonts w:ascii="Arial" w:hAnsi="Arial" w:cs="Arial"/>
              </w:rPr>
              <w:t xml:space="preserve"> surgeons is </w:t>
            </w:r>
            <w:r w:rsidR="00E234BA">
              <w:rPr>
                <w:rFonts w:ascii="Arial" w:hAnsi="Arial" w:cs="Arial"/>
              </w:rPr>
              <w:t>therefore strongly supported.</w:t>
            </w:r>
          </w:p>
        </w:tc>
      </w:tr>
      <w:tr w:rsidR="00227225" w:rsidRPr="002C4D72" w14:paraId="519A6EFE" w14:textId="77777777" w:rsidTr="006A11FE">
        <w:trPr>
          <w:trHeight w:val="469"/>
        </w:trPr>
        <w:tc>
          <w:tcPr>
            <w:tcW w:w="1668" w:type="dxa"/>
          </w:tcPr>
          <w:p w14:paraId="0680D143" w14:textId="77777777" w:rsidR="00227225" w:rsidRPr="002C4D72" w:rsidRDefault="00227225" w:rsidP="00B705DF">
            <w:pPr>
              <w:spacing w:before="100"/>
              <w:ind w:left="0"/>
              <w:jc w:val="left"/>
              <w:rPr>
                <w:rFonts w:ascii="Arial" w:hAnsi="Arial" w:cs="Arial"/>
                <w:b/>
              </w:rPr>
            </w:pPr>
            <w:r w:rsidRPr="002C4D72">
              <w:rPr>
                <w:rFonts w:ascii="Arial" w:hAnsi="Arial" w:cs="Arial"/>
                <w:b/>
              </w:rPr>
              <w:lastRenderedPageBreak/>
              <w:t>Aim &amp; Objectives</w:t>
            </w:r>
          </w:p>
        </w:tc>
        <w:tc>
          <w:tcPr>
            <w:tcW w:w="8221" w:type="dxa"/>
          </w:tcPr>
          <w:p w14:paraId="7489A124" w14:textId="009B49A5" w:rsidR="00227225" w:rsidRPr="00DE5ABB" w:rsidRDefault="00227225" w:rsidP="00B705DF">
            <w:pPr>
              <w:numPr>
                <w:ilvl w:val="0"/>
                <w:numId w:val="3"/>
              </w:numPr>
              <w:spacing w:before="100" w:after="120"/>
              <w:jc w:val="left"/>
              <w:rPr>
                <w:rFonts w:ascii="Arial" w:hAnsi="Arial" w:cs="Arial"/>
              </w:rPr>
            </w:pPr>
            <w:r w:rsidRPr="002C4D72">
              <w:rPr>
                <w:rFonts w:ascii="Arial" w:hAnsi="Arial" w:cs="Arial"/>
                <w:color w:val="000000"/>
              </w:rPr>
              <w:t xml:space="preserve">To determine </w:t>
            </w:r>
            <w:r w:rsidRPr="002C4D72">
              <w:rPr>
                <w:rFonts w:ascii="Arial" w:hAnsi="Arial" w:cs="Arial"/>
              </w:rPr>
              <w:t>in what proportion of thyroid cytology reports</w:t>
            </w:r>
            <w:r w:rsidRPr="002C4D72">
              <w:rPr>
                <w:rFonts w:ascii="Arial" w:hAnsi="Arial" w:cs="Arial"/>
                <w:color w:val="000000"/>
              </w:rPr>
              <w:t xml:space="preserve"> </w:t>
            </w:r>
            <w:r w:rsidR="00E234BA">
              <w:rPr>
                <w:rFonts w:ascii="Arial" w:hAnsi="Arial" w:cs="Arial"/>
                <w:color w:val="000000"/>
              </w:rPr>
              <w:t>a ‘Thy’</w:t>
            </w:r>
            <w:r w:rsidRPr="002C4D72">
              <w:rPr>
                <w:rFonts w:ascii="Arial" w:hAnsi="Arial" w:cs="Arial"/>
                <w:color w:val="000000"/>
              </w:rPr>
              <w:t xml:space="preserve"> category is included as well as a prose explanation of the findings</w:t>
            </w:r>
            <w:r w:rsidRPr="002C4D72">
              <w:rPr>
                <w:rFonts w:ascii="Arial" w:hAnsi="Arial" w:cs="Arial"/>
              </w:rPr>
              <w:t>.</w:t>
            </w:r>
          </w:p>
          <w:p w14:paraId="65F01E7E" w14:textId="11DD1ABB" w:rsidR="00227225" w:rsidRPr="00DE5ABB" w:rsidRDefault="00227225" w:rsidP="00DE5ABB">
            <w:pPr>
              <w:numPr>
                <w:ilvl w:val="0"/>
                <w:numId w:val="3"/>
              </w:numPr>
              <w:spacing w:before="120" w:after="120"/>
              <w:jc w:val="left"/>
              <w:rPr>
                <w:rFonts w:ascii="Arial" w:hAnsi="Arial" w:cs="Arial"/>
              </w:rPr>
            </w:pPr>
            <w:r w:rsidRPr="002C4D72">
              <w:rPr>
                <w:rFonts w:ascii="Arial" w:hAnsi="Arial" w:cs="Arial"/>
              </w:rPr>
              <w:t xml:space="preserve">To determine the percentage of all thyroid cytology cases that fall into each </w:t>
            </w:r>
            <w:r w:rsidR="00E234BA">
              <w:rPr>
                <w:rFonts w:ascii="Arial" w:hAnsi="Arial" w:cs="Arial"/>
              </w:rPr>
              <w:t>‘</w:t>
            </w:r>
            <w:r w:rsidRPr="002C4D72">
              <w:rPr>
                <w:rFonts w:ascii="Arial" w:hAnsi="Arial" w:cs="Arial"/>
              </w:rPr>
              <w:t>Thy</w:t>
            </w:r>
            <w:r w:rsidR="00E234BA">
              <w:rPr>
                <w:rFonts w:ascii="Arial" w:hAnsi="Arial" w:cs="Arial"/>
              </w:rPr>
              <w:t>’</w:t>
            </w:r>
            <w:r w:rsidRPr="002C4D72">
              <w:rPr>
                <w:rFonts w:ascii="Arial" w:hAnsi="Arial" w:cs="Arial"/>
              </w:rPr>
              <w:t xml:space="preserve"> category.</w:t>
            </w:r>
          </w:p>
          <w:p w14:paraId="5E2BE96B" w14:textId="57EFDB86" w:rsidR="00227225" w:rsidRPr="00DE5ABB" w:rsidRDefault="00227225" w:rsidP="00DE5ABB">
            <w:pPr>
              <w:numPr>
                <w:ilvl w:val="0"/>
                <w:numId w:val="3"/>
              </w:numPr>
              <w:spacing w:before="120" w:after="120"/>
              <w:jc w:val="left"/>
              <w:rPr>
                <w:rFonts w:ascii="Arial" w:hAnsi="Arial" w:cs="Arial"/>
              </w:rPr>
            </w:pPr>
            <w:r w:rsidRPr="002C4D72">
              <w:rPr>
                <w:rFonts w:ascii="Arial" w:hAnsi="Arial" w:cs="Arial"/>
              </w:rPr>
              <w:t>To correlate the cytology with any subsequent histo</w:t>
            </w:r>
            <w:r w:rsidR="002C4D72" w:rsidRPr="002C4D72">
              <w:rPr>
                <w:rFonts w:ascii="Arial" w:hAnsi="Arial" w:cs="Arial"/>
              </w:rPr>
              <w:t>logy (taking the latter as the ‘gold standard’</w:t>
            </w:r>
            <w:r w:rsidRPr="002C4D72">
              <w:rPr>
                <w:rFonts w:ascii="Arial" w:hAnsi="Arial" w:cs="Arial"/>
              </w:rPr>
              <w:t xml:space="preserve">). To determine accuracy and </w:t>
            </w:r>
            <w:r w:rsidR="002D66EC">
              <w:rPr>
                <w:rFonts w:ascii="Arial" w:hAnsi="Arial" w:cs="Arial"/>
              </w:rPr>
              <w:t xml:space="preserve">provide </w:t>
            </w:r>
            <w:r w:rsidRPr="002C4D72">
              <w:rPr>
                <w:rFonts w:ascii="Arial" w:hAnsi="Arial" w:cs="Arial"/>
              </w:rPr>
              <w:t xml:space="preserve">an estimate of </w:t>
            </w:r>
            <w:r w:rsidR="002D66EC">
              <w:rPr>
                <w:rFonts w:ascii="Arial" w:hAnsi="Arial" w:cs="Arial"/>
              </w:rPr>
              <w:t xml:space="preserve">the </w:t>
            </w:r>
            <w:r w:rsidRPr="002C4D72">
              <w:rPr>
                <w:rFonts w:ascii="Arial" w:hAnsi="Arial" w:cs="Arial"/>
              </w:rPr>
              <w:t>PPV</w:t>
            </w:r>
            <w:r w:rsidR="002D66EC">
              <w:rPr>
                <w:rFonts w:ascii="Arial" w:hAnsi="Arial" w:cs="Arial"/>
              </w:rPr>
              <w:t xml:space="preserve"> </w:t>
            </w:r>
            <w:r w:rsidRPr="002C4D72">
              <w:rPr>
                <w:rFonts w:ascii="Arial" w:hAnsi="Arial" w:cs="Arial"/>
              </w:rPr>
              <w:t xml:space="preserve">of each </w:t>
            </w:r>
            <w:r w:rsidR="00E234BA">
              <w:rPr>
                <w:rFonts w:ascii="Arial" w:hAnsi="Arial" w:cs="Arial"/>
              </w:rPr>
              <w:t>‘</w:t>
            </w:r>
            <w:r w:rsidRPr="002C4D72">
              <w:rPr>
                <w:rFonts w:ascii="Arial" w:hAnsi="Arial" w:cs="Arial"/>
              </w:rPr>
              <w:t>Thy</w:t>
            </w:r>
            <w:r w:rsidR="00E234BA">
              <w:rPr>
                <w:rFonts w:ascii="Arial" w:hAnsi="Arial" w:cs="Arial"/>
              </w:rPr>
              <w:t>’</w:t>
            </w:r>
            <w:r w:rsidRPr="002C4D72">
              <w:rPr>
                <w:rFonts w:ascii="Arial" w:hAnsi="Arial" w:cs="Arial"/>
              </w:rPr>
              <w:t xml:space="preserve"> category for neoplasia and malignancy (case numbers in particular categories may be small, so this should be interpreted with caution).</w:t>
            </w:r>
          </w:p>
          <w:p w14:paraId="7531CEED" w14:textId="62C596F0" w:rsidR="00227225" w:rsidRPr="00DE5ABB" w:rsidRDefault="00227225" w:rsidP="00DE5ABB">
            <w:pPr>
              <w:numPr>
                <w:ilvl w:val="0"/>
                <w:numId w:val="3"/>
              </w:numPr>
              <w:spacing w:before="120" w:after="120"/>
              <w:jc w:val="left"/>
              <w:rPr>
                <w:rFonts w:ascii="Arial" w:hAnsi="Arial" w:cs="Arial"/>
              </w:rPr>
            </w:pPr>
            <w:r w:rsidRPr="002C4D72">
              <w:rPr>
                <w:rFonts w:ascii="Arial" w:hAnsi="Arial" w:cs="Arial"/>
              </w:rPr>
              <w:t xml:space="preserve">To assess the number of Thy4/5 cases that undergo discussion at </w:t>
            </w:r>
            <w:r w:rsidR="002D66EC">
              <w:rPr>
                <w:rFonts w:ascii="Arial" w:hAnsi="Arial" w:cs="Arial"/>
              </w:rPr>
              <w:t>t</w:t>
            </w:r>
            <w:r w:rsidRPr="002C4D72">
              <w:rPr>
                <w:rFonts w:ascii="Arial" w:hAnsi="Arial" w:cs="Arial"/>
              </w:rPr>
              <w:t xml:space="preserve">hyroid </w:t>
            </w:r>
            <w:r w:rsidR="002D66EC">
              <w:rPr>
                <w:rFonts w:ascii="Arial" w:hAnsi="Arial" w:cs="Arial"/>
              </w:rPr>
              <w:t>c</w:t>
            </w:r>
            <w:r w:rsidR="002D66EC" w:rsidRPr="002C4D72">
              <w:rPr>
                <w:rFonts w:ascii="Arial" w:hAnsi="Arial" w:cs="Arial"/>
              </w:rPr>
              <w:t xml:space="preserve">ancer </w:t>
            </w:r>
            <w:r w:rsidRPr="002C4D72">
              <w:rPr>
                <w:rFonts w:ascii="Arial" w:hAnsi="Arial" w:cs="Arial"/>
              </w:rPr>
              <w:t xml:space="preserve">MDTMs.  </w:t>
            </w:r>
          </w:p>
          <w:p w14:paraId="29FFB39E" w14:textId="1414D5AC" w:rsidR="00227225" w:rsidRPr="00DE5ABB" w:rsidRDefault="00227225" w:rsidP="00084C3A">
            <w:pPr>
              <w:numPr>
                <w:ilvl w:val="0"/>
                <w:numId w:val="3"/>
              </w:numPr>
              <w:spacing w:before="120" w:after="100"/>
              <w:jc w:val="left"/>
              <w:rPr>
                <w:rFonts w:ascii="Arial" w:hAnsi="Arial" w:cs="Arial"/>
              </w:rPr>
            </w:pPr>
            <w:r w:rsidRPr="002C4D72">
              <w:rPr>
                <w:rFonts w:ascii="Arial" w:hAnsi="Arial" w:cs="Arial"/>
              </w:rPr>
              <w:t xml:space="preserve">On local preference, the number of Thy3 (Thy3a and/or Thy3f) cases that undergo discussion at </w:t>
            </w:r>
            <w:r w:rsidR="002D66EC">
              <w:rPr>
                <w:rFonts w:ascii="Arial" w:hAnsi="Arial" w:cs="Arial"/>
              </w:rPr>
              <w:t>t</w:t>
            </w:r>
            <w:r w:rsidRPr="002C4D72">
              <w:rPr>
                <w:rFonts w:ascii="Arial" w:hAnsi="Arial" w:cs="Arial"/>
              </w:rPr>
              <w:t xml:space="preserve">hyroid </w:t>
            </w:r>
            <w:r w:rsidR="002D66EC">
              <w:rPr>
                <w:rFonts w:ascii="Arial" w:hAnsi="Arial" w:cs="Arial"/>
              </w:rPr>
              <w:t>c</w:t>
            </w:r>
            <w:r w:rsidR="002D66EC" w:rsidRPr="002C4D72">
              <w:rPr>
                <w:rFonts w:ascii="Arial" w:hAnsi="Arial" w:cs="Arial"/>
              </w:rPr>
              <w:t xml:space="preserve">ancer </w:t>
            </w:r>
            <w:r w:rsidRPr="002C4D72">
              <w:rPr>
                <w:rFonts w:ascii="Arial" w:hAnsi="Arial" w:cs="Arial"/>
              </w:rPr>
              <w:t>MDTMs can also be included.</w:t>
            </w:r>
          </w:p>
        </w:tc>
      </w:tr>
      <w:tr w:rsidR="00227225" w:rsidRPr="002C4D72" w14:paraId="1780B190" w14:textId="77777777" w:rsidTr="006A11FE">
        <w:trPr>
          <w:trHeight w:val="469"/>
        </w:trPr>
        <w:tc>
          <w:tcPr>
            <w:tcW w:w="1668" w:type="dxa"/>
          </w:tcPr>
          <w:p w14:paraId="2CA0E1C3" w14:textId="7E55DF14" w:rsidR="00227225" w:rsidRPr="002C4D72" w:rsidRDefault="00227225" w:rsidP="00B705DF">
            <w:pPr>
              <w:spacing w:before="100"/>
              <w:ind w:left="0"/>
              <w:jc w:val="left"/>
              <w:rPr>
                <w:rFonts w:ascii="Arial" w:hAnsi="Arial" w:cs="Arial"/>
                <w:b/>
              </w:rPr>
            </w:pPr>
            <w:r w:rsidRPr="002C4D72">
              <w:rPr>
                <w:rFonts w:ascii="Arial" w:hAnsi="Arial" w:cs="Arial"/>
                <w:b/>
              </w:rPr>
              <w:t xml:space="preserve">Standards </w:t>
            </w:r>
            <w:r w:rsidR="002D66EC">
              <w:rPr>
                <w:rFonts w:ascii="Arial" w:hAnsi="Arial" w:cs="Arial"/>
                <w:b/>
              </w:rPr>
              <w:t>&amp;</w:t>
            </w:r>
            <w:r w:rsidRPr="002C4D72">
              <w:rPr>
                <w:rFonts w:ascii="Arial" w:hAnsi="Arial" w:cs="Arial"/>
                <w:b/>
              </w:rPr>
              <w:t xml:space="preserve"> criteria</w:t>
            </w:r>
          </w:p>
        </w:tc>
        <w:tc>
          <w:tcPr>
            <w:tcW w:w="8221" w:type="dxa"/>
          </w:tcPr>
          <w:p w14:paraId="3301C75D" w14:textId="77777777" w:rsidR="00227225" w:rsidRPr="002C4D72" w:rsidRDefault="00227225" w:rsidP="00B705DF">
            <w:pPr>
              <w:spacing w:before="100"/>
              <w:ind w:left="0"/>
              <w:jc w:val="left"/>
              <w:rPr>
                <w:rFonts w:ascii="Arial" w:hAnsi="Arial" w:cs="Arial"/>
                <w:color w:val="FF00FF"/>
              </w:rPr>
            </w:pPr>
            <w:r w:rsidRPr="002C4D72">
              <w:rPr>
                <w:rFonts w:ascii="Arial" w:hAnsi="Arial" w:cs="Arial"/>
                <w:b/>
              </w:rPr>
              <w:t xml:space="preserve">Criteria range: </w:t>
            </w:r>
          </w:p>
          <w:p w14:paraId="25C9737E" w14:textId="5430EB5E" w:rsidR="00227225" w:rsidRPr="00DE5ABB" w:rsidRDefault="00227225" w:rsidP="00DE5ABB">
            <w:pPr>
              <w:pStyle w:val="ListParagraph"/>
              <w:numPr>
                <w:ilvl w:val="0"/>
                <w:numId w:val="4"/>
              </w:numPr>
              <w:spacing w:before="120" w:after="120"/>
              <w:jc w:val="left"/>
              <w:rPr>
                <w:rFonts w:ascii="Arial" w:hAnsi="Arial" w:cs="Arial"/>
              </w:rPr>
            </w:pPr>
            <w:r w:rsidRPr="002C4D72">
              <w:rPr>
                <w:rFonts w:ascii="Arial" w:hAnsi="Arial" w:cs="Arial"/>
              </w:rPr>
              <w:t>100%.</w:t>
            </w:r>
          </w:p>
          <w:p w14:paraId="5C79FE79" w14:textId="6CAD7B49" w:rsidR="00227225" w:rsidRPr="00DE5ABB" w:rsidRDefault="00227225" w:rsidP="00DE5ABB">
            <w:pPr>
              <w:pStyle w:val="ListParagraph"/>
              <w:numPr>
                <w:ilvl w:val="0"/>
                <w:numId w:val="4"/>
              </w:numPr>
              <w:spacing w:before="120" w:after="120"/>
              <w:jc w:val="left"/>
              <w:rPr>
                <w:rFonts w:ascii="Arial" w:hAnsi="Arial" w:cs="Arial"/>
              </w:rPr>
            </w:pPr>
            <w:r w:rsidRPr="002C4D72">
              <w:rPr>
                <w:rFonts w:ascii="Arial" w:hAnsi="Arial" w:cs="Arial"/>
              </w:rPr>
              <w:t>To be determined nationally as more data becomes available. It is recognised that the increasing use of ultrasound to assess thyroid nodules and selection of those requiring FNA will reduce the proportion of Thy2 cytology and increase the proportion of Thy3a and above, confounding comparison with previously published data.</w:t>
            </w:r>
          </w:p>
          <w:p w14:paraId="4160EE37" w14:textId="26E9F86E" w:rsidR="00227225" w:rsidRPr="00DE5ABB" w:rsidRDefault="00227225" w:rsidP="00DE5ABB">
            <w:pPr>
              <w:pStyle w:val="ListParagraph"/>
              <w:numPr>
                <w:ilvl w:val="0"/>
                <w:numId w:val="4"/>
              </w:numPr>
              <w:spacing w:before="120" w:after="120"/>
              <w:rPr>
                <w:rFonts w:ascii="Arial" w:hAnsi="Arial" w:cs="Arial"/>
              </w:rPr>
            </w:pPr>
            <w:r w:rsidRPr="002C4D72">
              <w:rPr>
                <w:rFonts w:ascii="Arial" w:hAnsi="Arial" w:cs="Arial"/>
              </w:rPr>
              <w:t>The PPV of Thy5 for malignancy from the 2017 national BAETS audit is around 98%</w:t>
            </w:r>
            <w:r w:rsidR="002D66EC">
              <w:rPr>
                <w:rFonts w:ascii="Arial" w:hAnsi="Arial" w:cs="Arial"/>
              </w:rPr>
              <w:t>,</w:t>
            </w:r>
            <w:r w:rsidRPr="002C4D72">
              <w:rPr>
                <w:rFonts w:ascii="Arial" w:hAnsi="Arial" w:cs="Arial"/>
              </w:rPr>
              <w:t xml:space="preserve"> although a target rate PPV of 99%+ is suggested.</w:t>
            </w:r>
            <w:r w:rsidRPr="002C4D72">
              <w:rPr>
                <w:rFonts w:ascii="Arial" w:hAnsi="Arial" w:cs="Arial"/>
                <w:vertAlign w:val="superscript"/>
              </w:rPr>
              <w:t>5</w:t>
            </w:r>
            <w:r w:rsidR="002C4D72" w:rsidRPr="002C4D72">
              <w:rPr>
                <w:rFonts w:ascii="Arial" w:hAnsi="Arial" w:cs="Arial"/>
              </w:rPr>
              <w:t xml:space="preserve"> TBS2 has</w:t>
            </w:r>
            <w:r w:rsidR="002D66EC">
              <w:rPr>
                <w:rFonts w:ascii="Arial" w:hAnsi="Arial" w:cs="Arial"/>
              </w:rPr>
              <w:t xml:space="preserve"> a PPV of</w:t>
            </w:r>
            <w:r w:rsidR="002C4D72" w:rsidRPr="002C4D72">
              <w:rPr>
                <w:rFonts w:ascii="Arial" w:hAnsi="Arial" w:cs="Arial"/>
              </w:rPr>
              <w:t xml:space="preserve"> 97–99% pre-NIFTP and 94–</w:t>
            </w:r>
            <w:r w:rsidRPr="002C4D72">
              <w:rPr>
                <w:rFonts w:ascii="Arial" w:hAnsi="Arial" w:cs="Arial"/>
              </w:rPr>
              <w:t>96% post-NIFTP</w:t>
            </w:r>
            <w:r w:rsidRPr="002C4D72">
              <w:rPr>
                <w:rFonts w:ascii="Arial" w:hAnsi="Arial" w:cs="Arial"/>
                <w:i/>
              </w:rPr>
              <w:t>.</w:t>
            </w:r>
            <w:r w:rsidRPr="002C4D72">
              <w:rPr>
                <w:rFonts w:ascii="Arial" w:hAnsi="Arial" w:cs="Arial"/>
                <w:vertAlign w:val="superscript"/>
              </w:rPr>
              <w:t>2</w:t>
            </w:r>
            <w:r w:rsidRPr="002C4D72">
              <w:rPr>
                <w:rFonts w:ascii="Arial" w:hAnsi="Arial" w:cs="Arial"/>
                <w:i/>
              </w:rPr>
              <w:t xml:space="preserve"> </w:t>
            </w:r>
            <w:r w:rsidRPr="002C4D72">
              <w:rPr>
                <w:rFonts w:ascii="Arial" w:hAnsi="Arial" w:cs="Arial"/>
              </w:rPr>
              <w:t xml:space="preserve">Given the relatively low prevalence of NIFTP lesions in </w:t>
            </w:r>
            <w:r w:rsidR="002C4D72" w:rsidRPr="002C4D72">
              <w:rPr>
                <w:rFonts w:ascii="Arial" w:hAnsi="Arial" w:cs="Arial"/>
              </w:rPr>
              <w:t>the UK population, a rate of 97–</w:t>
            </w:r>
            <w:r w:rsidRPr="002C4D72">
              <w:rPr>
                <w:rFonts w:ascii="Arial" w:hAnsi="Arial" w:cs="Arial"/>
              </w:rPr>
              <w:t>99% PPV for malignancy for Thy5 is to be expected.</w:t>
            </w:r>
          </w:p>
          <w:p w14:paraId="09FC63DF" w14:textId="7A533892" w:rsidR="00227225" w:rsidRPr="00DE5ABB" w:rsidRDefault="00227225" w:rsidP="00DE5ABB">
            <w:pPr>
              <w:pStyle w:val="ListParagraph"/>
              <w:numPr>
                <w:ilvl w:val="0"/>
                <w:numId w:val="4"/>
              </w:numPr>
              <w:spacing w:before="120" w:after="120"/>
              <w:rPr>
                <w:rFonts w:ascii="Arial" w:hAnsi="Arial" w:cs="Arial"/>
                <w:color w:val="000000"/>
              </w:rPr>
            </w:pPr>
            <w:r w:rsidRPr="002C4D72">
              <w:rPr>
                <w:rFonts w:ascii="Arial" w:hAnsi="Arial" w:cs="Arial"/>
                <w:color w:val="000000"/>
              </w:rPr>
              <w:t>100% for Thy4 and Thy5.</w:t>
            </w:r>
            <w:r w:rsidRPr="002C4D72">
              <w:rPr>
                <w:rFonts w:ascii="Arial" w:hAnsi="Arial" w:cs="Arial"/>
                <w:color w:val="FF00FF"/>
              </w:rPr>
              <w:t xml:space="preserve"> </w:t>
            </w:r>
          </w:p>
          <w:p w14:paraId="55445136" w14:textId="77777777" w:rsidR="006B3B0E" w:rsidRPr="008E1C60" w:rsidRDefault="00227225" w:rsidP="008E1C60">
            <w:pPr>
              <w:pStyle w:val="ListParagraph"/>
              <w:numPr>
                <w:ilvl w:val="0"/>
                <w:numId w:val="4"/>
              </w:numPr>
              <w:spacing w:before="120"/>
              <w:rPr>
                <w:rFonts w:ascii="Arial" w:hAnsi="Arial" w:cs="Arial"/>
                <w:color w:val="000000"/>
              </w:rPr>
            </w:pPr>
            <w:r w:rsidRPr="002C4D72">
              <w:rPr>
                <w:rFonts w:ascii="Arial" w:hAnsi="Arial" w:cs="Arial"/>
              </w:rPr>
              <w:t>Local agreement for Thy3a and Thy3f.</w:t>
            </w:r>
          </w:p>
          <w:p w14:paraId="7598D3FA" w14:textId="77777777" w:rsidR="008E1C60" w:rsidRPr="008E1C60" w:rsidRDefault="008E1C60" w:rsidP="008E1C60">
            <w:pPr>
              <w:ind w:left="0"/>
              <w:rPr>
                <w:rFonts w:ascii="Arial" w:hAnsi="Arial" w:cs="Arial"/>
                <w:color w:val="000000"/>
              </w:rPr>
            </w:pPr>
          </w:p>
          <w:p w14:paraId="2C0FFF3A" w14:textId="78EC6BEC" w:rsidR="008E1C60" w:rsidRDefault="008E1C60" w:rsidP="008E1C60">
            <w:pPr>
              <w:spacing w:after="60"/>
              <w:ind w:left="0"/>
              <w:jc w:val="left"/>
              <w:rPr>
                <w:rFonts w:ascii="Arial" w:hAnsi="Arial" w:cs="Arial"/>
                <w:b/>
              </w:rPr>
            </w:pPr>
            <w:r w:rsidRPr="008E1C60">
              <w:rPr>
                <w:rFonts w:ascii="Arial" w:hAnsi="Arial" w:cs="Arial"/>
                <w:b/>
              </w:rPr>
              <w:t>The agreed standards</w:t>
            </w:r>
            <w:r w:rsidR="002D66EC">
              <w:rPr>
                <w:rFonts w:ascii="Arial" w:hAnsi="Arial" w:cs="Arial"/>
                <w:b/>
              </w:rPr>
              <w:t>:</w:t>
            </w:r>
            <w:r w:rsidRPr="008E1C60">
              <w:rPr>
                <w:rFonts w:ascii="Arial" w:hAnsi="Arial" w:cs="Arial"/>
                <w:b/>
              </w:rPr>
              <w:t xml:space="preserve">   </w:t>
            </w:r>
          </w:p>
          <w:p w14:paraId="5543167A" w14:textId="77777777" w:rsidR="008E1C60" w:rsidRPr="008E1C60" w:rsidRDefault="008E1C60" w:rsidP="008E1C60">
            <w:pPr>
              <w:pStyle w:val="ListParagraph"/>
              <w:numPr>
                <w:ilvl w:val="0"/>
                <w:numId w:val="8"/>
              </w:numPr>
              <w:spacing w:before="120" w:after="120"/>
              <w:ind w:left="317" w:hanging="284"/>
              <w:jc w:val="left"/>
              <w:rPr>
                <w:rFonts w:ascii="Arial" w:hAnsi="Arial" w:cs="Arial"/>
              </w:rPr>
            </w:pPr>
            <w:r w:rsidRPr="008E1C60">
              <w:rPr>
                <w:rFonts w:ascii="Arial" w:hAnsi="Arial" w:cs="Arial"/>
              </w:rPr>
              <w:t>100% thyroid cytology reports include a ‘Thy’ category as well as a prose explanation of the findings.</w:t>
            </w:r>
          </w:p>
          <w:p w14:paraId="09C23990" w14:textId="20F54661" w:rsidR="008E1C60" w:rsidRPr="008E1C60" w:rsidRDefault="008E1C60" w:rsidP="008E1C60">
            <w:pPr>
              <w:pStyle w:val="ListParagraph"/>
              <w:numPr>
                <w:ilvl w:val="0"/>
                <w:numId w:val="8"/>
              </w:numPr>
              <w:spacing w:before="120" w:after="120"/>
              <w:ind w:left="317" w:hanging="284"/>
              <w:jc w:val="left"/>
              <w:rPr>
                <w:rFonts w:ascii="Arial" w:hAnsi="Arial" w:cs="Arial"/>
              </w:rPr>
            </w:pPr>
            <w:r w:rsidRPr="008E1C60">
              <w:rPr>
                <w:rFonts w:ascii="Arial" w:hAnsi="Arial" w:cs="Arial"/>
              </w:rPr>
              <w:t>The percentage of all thyroid cytology cases that fall into each ‘Thy’ category is appropriate (as per national data)</w:t>
            </w:r>
            <w:r w:rsidR="002D66EC">
              <w:rPr>
                <w:rFonts w:ascii="Arial" w:hAnsi="Arial" w:cs="Arial"/>
              </w:rPr>
              <w:t>.</w:t>
            </w:r>
          </w:p>
          <w:p w14:paraId="7B270AB9" w14:textId="7C99C4A3" w:rsidR="008E1C60" w:rsidRPr="008E1C60" w:rsidRDefault="008E1C60" w:rsidP="008E1C60">
            <w:pPr>
              <w:pStyle w:val="ListParagraph"/>
              <w:numPr>
                <w:ilvl w:val="0"/>
                <w:numId w:val="8"/>
              </w:numPr>
              <w:spacing w:before="120" w:after="120"/>
              <w:ind w:left="317" w:hanging="284"/>
              <w:jc w:val="left"/>
              <w:rPr>
                <w:rFonts w:ascii="Arial" w:hAnsi="Arial" w:cs="Arial"/>
              </w:rPr>
            </w:pPr>
            <w:r w:rsidRPr="008E1C60">
              <w:rPr>
                <w:rFonts w:ascii="Arial" w:hAnsi="Arial" w:cs="Arial"/>
              </w:rPr>
              <w:t>PPV for malignancy for Thy5 is 97–99%</w:t>
            </w:r>
            <w:r w:rsidR="002D66EC">
              <w:rPr>
                <w:rFonts w:ascii="Arial" w:hAnsi="Arial" w:cs="Arial"/>
              </w:rPr>
              <w:t>.</w:t>
            </w:r>
          </w:p>
          <w:p w14:paraId="75A30FCC" w14:textId="468FD615" w:rsidR="008E1C60" w:rsidRDefault="008E1C60" w:rsidP="008E1C60">
            <w:pPr>
              <w:pStyle w:val="ListParagraph"/>
              <w:numPr>
                <w:ilvl w:val="0"/>
                <w:numId w:val="8"/>
              </w:numPr>
              <w:spacing w:before="120" w:after="120"/>
              <w:ind w:left="317" w:hanging="284"/>
              <w:jc w:val="left"/>
              <w:rPr>
                <w:rFonts w:ascii="Arial" w:hAnsi="Arial" w:cs="Arial"/>
              </w:rPr>
            </w:pPr>
            <w:r w:rsidRPr="008E1C60">
              <w:rPr>
                <w:rFonts w:ascii="Arial" w:hAnsi="Arial" w:cs="Arial"/>
              </w:rPr>
              <w:t xml:space="preserve">100% of Thy4/5 cases undergo discussion at </w:t>
            </w:r>
            <w:r w:rsidR="002D66EC">
              <w:rPr>
                <w:rFonts w:ascii="Arial" w:hAnsi="Arial" w:cs="Arial"/>
              </w:rPr>
              <w:t>t</w:t>
            </w:r>
            <w:r w:rsidR="002D66EC" w:rsidRPr="008E1C60">
              <w:rPr>
                <w:rFonts w:ascii="Arial" w:hAnsi="Arial" w:cs="Arial"/>
              </w:rPr>
              <w:t xml:space="preserve">hyroid </w:t>
            </w:r>
            <w:r w:rsidR="002D66EC">
              <w:rPr>
                <w:rFonts w:ascii="Arial" w:hAnsi="Arial" w:cs="Arial"/>
              </w:rPr>
              <w:t>c</w:t>
            </w:r>
            <w:r w:rsidR="002D66EC" w:rsidRPr="008E1C60">
              <w:rPr>
                <w:rFonts w:ascii="Arial" w:hAnsi="Arial" w:cs="Arial"/>
              </w:rPr>
              <w:t xml:space="preserve">ancer </w:t>
            </w:r>
            <w:r w:rsidRPr="008E1C60">
              <w:rPr>
                <w:rFonts w:ascii="Arial" w:hAnsi="Arial" w:cs="Arial"/>
              </w:rPr>
              <w:t xml:space="preserve">MDTMs.  </w:t>
            </w:r>
          </w:p>
          <w:p w14:paraId="5B16DF48" w14:textId="1419BAB9" w:rsidR="008E1C60" w:rsidRPr="008E1C60" w:rsidRDefault="008E1C60" w:rsidP="00084C3A">
            <w:pPr>
              <w:pStyle w:val="ListParagraph"/>
              <w:numPr>
                <w:ilvl w:val="0"/>
                <w:numId w:val="8"/>
              </w:numPr>
              <w:spacing w:before="120" w:after="100"/>
              <w:ind w:left="317" w:hanging="284"/>
              <w:jc w:val="left"/>
              <w:rPr>
                <w:rFonts w:ascii="Arial" w:hAnsi="Arial" w:cs="Arial"/>
              </w:rPr>
            </w:pPr>
            <w:r w:rsidRPr="008E1C60">
              <w:rPr>
                <w:rFonts w:ascii="Arial" w:hAnsi="Arial" w:cs="Arial"/>
              </w:rPr>
              <w:t xml:space="preserve">The number of Thy3 (Thy3a and/or Thy3f) cases that undergo discussion at </w:t>
            </w:r>
            <w:r w:rsidR="002D66EC">
              <w:rPr>
                <w:rFonts w:ascii="Arial" w:hAnsi="Arial" w:cs="Arial"/>
              </w:rPr>
              <w:t>t</w:t>
            </w:r>
            <w:r w:rsidR="002D66EC" w:rsidRPr="008E1C60">
              <w:rPr>
                <w:rFonts w:ascii="Arial" w:hAnsi="Arial" w:cs="Arial"/>
              </w:rPr>
              <w:t xml:space="preserve">hyroid </w:t>
            </w:r>
            <w:r w:rsidR="002D66EC">
              <w:rPr>
                <w:rFonts w:ascii="Arial" w:hAnsi="Arial" w:cs="Arial"/>
              </w:rPr>
              <w:t>c</w:t>
            </w:r>
            <w:r w:rsidR="002D66EC" w:rsidRPr="008E1C60">
              <w:rPr>
                <w:rFonts w:ascii="Arial" w:hAnsi="Arial" w:cs="Arial"/>
              </w:rPr>
              <w:t xml:space="preserve">ancer </w:t>
            </w:r>
            <w:r w:rsidRPr="008E1C60">
              <w:rPr>
                <w:rFonts w:ascii="Arial" w:hAnsi="Arial" w:cs="Arial"/>
              </w:rPr>
              <w:t>MDTMs Is appropriate (as per local preferences).</w:t>
            </w:r>
          </w:p>
        </w:tc>
      </w:tr>
      <w:tr w:rsidR="00227225" w:rsidRPr="002C4D72" w14:paraId="50787F16" w14:textId="77777777" w:rsidTr="006A11FE">
        <w:trPr>
          <w:trHeight w:val="469"/>
        </w:trPr>
        <w:tc>
          <w:tcPr>
            <w:tcW w:w="1668" w:type="dxa"/>
          </w:tcPr>
          <w:p w14:paraId="3F28A413" w14:textId="77777777" w:rsidR="00227225" w:rsidRPr="002C4D72" w:rsidRDefault="00227225" w:rsidP="00084C3A">
            <w:pPr>
              <w:spacing w:before="100" w:after="100"/>
              <w:ind w:left="0"/>
              <w:jc w:val="left"/>
              <w:rPr>
                <w:rFonts w:ascii="Arial" w:hAnsi="Arial" w:cs="Arial"/>
                <w:b/>
              </w:rPr>
            </w:pPr>
            <w:r w:rsidRPr="002C4D72">
              <w:rPr>
                <w:rFonts w:ascii="Arial" w:hAnsi="Arial" w:cs="Arial"/>
                <w:b/>
              </w:rPr>
              <w:t>Method</w:t>
            </w:r>
          </w:p>
          <w:p w14:paraId="152B40AD" w14:textId="77777777" w:rsidR="00227225" w:rsidRPr="002C4D72" w:rsidRDefault="00227225" w:rsidP="002C4D72">
            <w:pPr>
              <w:ind w:left="0"/>
              <w:jc w:val="left"/>
              <w:rPr>
                <w:rFonts w:ascii="Arial" w:hAnsi="Arial" w:cs="Arial"/>
                <w:b/>
              </w:rPr>
            </w:pPr>
          </w:p>
          <w:p w14:paraId="375CE32C" w14:textId="77777777" w:rsidR="00227225" w:rsidRPr="002C4D72" w:rsidRDefault="00227225" w:rsidP="002C4D72">
            <w:pPr>
              <w:ind w:left="0"/>
              <w:jc w:val="left"/>
              <w:rPr>
                <w:rFonts w:ascii="Arial" w:hAnsi="Arial" w:cs="Arial"/>
                <w:b/>
              </w:rPr>
            </w:pPr>
          </w:p>
          <w:p w14:paraId="0183DCEA" w14:textId="77777777" w:rsidR="00227225" w:rsidRPr="002C4D72" w:rsidRDefault="00227225" w:rsidP="002C4D72">
            <w:pPr>
              <w:ind w:left="0"/>
              <w:jc w:val="left"/>
              <w:rPr>
                <w:rFonts w:ascii="Arial" w:hAnsi="Arial" w:cs="Arial"/>
                <w:b/>
              </w:rPr>
            </w:pPr>
          </w:p>
          <w:p w14:paraId="3ABEACE3" w14:textId="77777777" w:rsidR="00227225" w:rsidRPr="002C4D72" w:rsidRDefault="00227225" w:rsidP="002C4D72">
            <w:pPr>
              <w:ind w:left="0"/>
              <w:jc w:val="left"/>
              <w:rPr>
                <w:rFonts w:ascii="Arial" w:hAnsi="Arial" w:cs="Arial"/>
                <w:b/>
              </w:rPr>
            </w:pPr>
          </w:p>
          <w:p w14:paraId="3FFB5CEE" w14:textId="77777777" w:rsidR="00227225" w:rsidRPr="002C4D72" w:rsidRDefault="00227225" w:rsidP="002C4D72">
            <w:pPr>
              <w:ind w:left="0"/>
              <w:jc w:val="left"/>
              <w:rPr>
                <w:rFonts w:ascii="Arial" w:hAnsi="Arial" w:cs="Arial"/>
                <w:b/>
              </w:rPr>
            </w:pPr>
          </w:p>
          <w:p w14:paraId="2928DAF2" w14:textId="77777777" w:rsidR="00227225" w:rsidRPr="002C4D72" w:rsidRDefault="00227225" w:rsidP="002C4D72">
            <w:pPr>
              <w:ind w:left="0"/>
              <w:jc w:val="left"/>
              <w:rPr>
                <w:rFonts w:ascii="Arial" w:hAnsi="Arial" w:cs="Arial"/>
                <w:b/>
              </w:rPr>
            </w:pPr>
          </w:p>
          <w:p w14:paraId="1F645081" w14:textId="77777777" w:rsidR="00227225" w:rsidRPr="002C4D72" w:rsidRDefault="00227225" w:rsidP="002C4D72">
            <w:pPr>
              <w:ind w:left="0"/>
              <w:jc w:val="left"/>
              <w:rPr>
                <w:rFonts w:ascii="Arial" w:hAnsi="Arial" w:cs="Arial"/>
                <w:b/>
              </w:rPr>
            </w:pPr>
          </w:p>
          <w:p w14:paraId="66712F7D" w14:textId="77777777" w:rsidR="00227225" w:rsidRPr="002C4D72" w:rsidRDefault="00227225" w:rsidP="002C4D72">
            <w:pPr>
              <w:ind w:left="0"/>
              <w:jc w:val="left"/>
              <w:rPr>
                <w:rFonts w:ascii="Arial" w:hAnsi="Arial" w:cs="Arial"/>
                <w:b/>
              </w:rPr>
            </w:pPr>
          </w:p>
          <w:p w14:paraId="1F37CB51" w14:textId="77777777" w:rsidR="00227225" w:rsidRPr="002C4D72" w:rsidRDefault="00227225" w:rsidP="002C4D72">
            <w:pPr>
              <w:ind w:left="0"/>
              <w:jc w:val="left"/>
              <w:rPr>
                <w:rFonts w:ascii="Arial" w:hAnsi="Arial" w:cs="Arial"/>
                <w:b/>
              </w:rPr>
            </w:pPr>
          </w:p>
          <w:p w14:paraId="3A7FB466" w14:textId="77777777" w:rsidR="00227225" w:rsidRPr="002C4D72" w:rsidRDefault="00227225" w:rsidP="002C4D72">
            <w:pPr>
              <w:ind w:left="0"/>
              <w:jc w:val="left"/>
              <w:rPr>
                <w:rFonts w:ascii="Arial" w:hAnsi="Arial" w:cs="Arial"/>
                <w:b/>
              </w:rPr>
            </w:pPr>
          </w:p>
          <w:p w14:paraId="50387BF4" w14:textId="77777777" w:rsidR="00227225" w:rsidRPr="002C4D72" w:rsidRDefault="00227225" w:rsidP="002C4D72">
            <w:pPr>
              <w:ind w:left="0"/>
              <w:jc w:val="left"/>
              <w:rPr>
                <w:rFonts w:ascii="Arial" w:hAnsi="Arial" w:cs="Arial"/>
                <w:b/>
              </w:rPr>
            </w:pPr>
          </w:p>
          <w:p w14:paraId="21F823BF" w14:textId="77777777" w:rsidR="00227225" w:rsidRPr="002C4D72" w:rsidRDefault="00227225" w:rsidP="002C4D72">
            <w:pPr>
              <w:ind w:left="0"/>
              <w:jc w:val="left"/>
              <w:rPr>
                <w:rFonts w:ascii="Arial" w:hAnsi="Arial" w:cs="Arial"/>
                <w:b/>
              </w:rPr>
            </w:pPr>
          </w:p>
          <w:p w14:paraId="478023A3" w14:textId="77777777" w:rsidR="00227225" w:rsidRPr="002C4D72" w:rsidRDefault="00227225" w:rsidP="002C4D72">
            <w:pPr>
              <w:ind w:left="0"/>
              <w:jc w:val="left"/>
              <w:rPr>
                <w:rFonts w:ascii="Arial" w:hAnsi="Arial" w:cs="Arial"/>
                <w:b/>
              </w:rPr>
            </w:pPr>
          </w:p>
          <w:p w14:paraId="19E40879" w14:textId="77777777" w:rsidR="00227225" w:rsidRPr="002C4D72" w:rsidRDefault="00227225" w:rsidP="002C4D72">
            <w:pPr>
              <w:ind w:left="0"/>
              <w:jc w:val="left"/>
              <w:rPr>
                <w:rFonts w:ascii="Arial" w:hAnsi="Arial" w:cs="Arial"/>
                <w:b/>
              </w:rPr>
            </w:pPr>
          </w:p>
          <w:p w14:paraId="5C25BEC8" w14:textId="77777777" w:rsidR="00227225" w:rsidRPr="002C4D72" w:rsidRDefault="00227225" w:rsidP="002C4D72">
            <w:pPr>
              <w:ind w:left="0"/>
              <w:jc w:val="left"/>
              <w:rPr>
                <w:rFonts w:ascii="Arial" w:hAnsi="Arial" w:cs="Arial"/>
                <w:b/>
                <w:color w:val="FF0000"/>
              </w:rPr>
            </w:pPr>
          </w:p>
        </w:tc>
        <w:tc>
          <w:tcPr>
            <w:tcW w:w="8221" w:type="dxa"/>
          </w:tcPr>
          <w:p w14:paraId="2F14DAAB" w14:textId="77777777" w:rsidR="00227225" w:rsidRPr="002C4D72" w:rsidRDefault="00227225" w:rsidP="008E1C60">
            <w:pPr>
              <w:pStyle w:val="ListParagraph"/>
              <w:numPr>
                <w:ilvl w:val="0"/>
                <w:numId w:val="1"/>
              </w:numPr>
              <w:spacing w:before="120" w:after="120"/>
              <w:jc w:val="left"/>
              <w:rPr>
                <w:rFonts w:ascii="Arial" w:hAnsi="Arial" w:cs="Arial"/>
              </w:rPr>
            </w:pPr>
            <w:r w:rsidRPr="002C4D72">
              <w:rPr>
                <w:rFonts w:ascii="Arial" w:hAnsi="Arial" w:cs="Arial"/>
              </w:rPr>
              <w:lastRenderedPageBreak/>
              <w:t>Retrospective selection of all thyroid cytology cases for a specified time period, e</w:t>
            </w:r>
            <w:r w:rsidR="00DB069A" w:rsidRPr="002C4D72">
              <w:rPr>
                <w:rFonts w:ascii="Arial" w:hAnsi="Arial" w:cs="Arial"/>
              </w:rPr>
              <w:t>.</w:t>
            </w:r>
            <w:r w:rsidRPr="002C4D72">
              <w:rPr>
                <w:rFonts w:ascii="Arial" w:hAnsi="Arial" w:cs="Arial"/>
              </w:rPr>
              <w:t>g</w:t>
            </w:r>
            <w:r w:rsidR="00DB069A" w:rsidRPr="002C4D72">
              <w:rPr>
                <w:rFonts w:ascii="Arial" w:hAnsi="Arial" w:cs="Arial"/>
              </w:rPr>
              <w:t>.</w:t>
            </w:r>
            <w:r w:rsidRPr="002C4D72">
              <w:rPr>
                <w:rFonts w:ascii="Arial" w:hAnsi="Arial" w:cs="Arial"/>
              </w:rPr>
              <w:t xml:space="preserve"> one year.</w:t>
            </w:r>
          </w:p>
          <w:p w14:paraId="4E15AE0F" w14:textId="77777777" w:rsidR="00227225" w:rsidRPr="002C4D72" w:rsidRDefault="00227225" w:rsidP="008E1C60">
            <w:pPr>
              <w:pStyle w:val="ListParagraph"/>
              <w:spacing w:before="120" w:after="120"/>
              <w:ind w:left="360"/>
              <w:jc w:val="left"/>
              <w:rPr>
                <w:rFonts w:ascii="Arial" w:hAnsi="Arial" w:cs="Arial"/>
              </w:rPr>
            </w:pPr>
            <w:r w:rsidRPr="002C4D72">
              <w:rPr>
                <w:rFonts w:ascii="Arial" w:hAnsi="Arial" w:cs="Arial"/>
              </w:rPr>
              <w:t>Review of the cytology reports.</w:t>
            </w:r>
          </w:p>
          <w:p w14:paraId="4F0AC3F6" w14:textId="49EB75AA" w:rsidR="00227225" w:rsidRPr="008E1C60" w:rsidRDefault="00227225" w:rsidP="008E1C60">
            <w:pPr>
              <w:pStyle w:val="ListParagraph"/>
              <w:spacing w:before="120" w:after="120"/>
              <w:ind w:left="360"/>
              <w:jc w:val="left"/>
              <w:rPr>
                <w:rFonts w:ascii="Arial" w:hAnsi="Arial" w:cs="Arial"/>
              </w:rPr>
            </w:pPr>
            <w:r w:rsidRPr="002C4D72">
              <w:rPr>
                <w:rFonts w:ascii="Arial" w:hAnsi="Arial" w:cs="Arial"/>
              </w:rPr>
              <w:t xml:space="preserve">Record whether the report includes a </w:t>
            </w:r>
            <w:r w:rsidR="00DE5ABB">
              <w:rPr>
                <w:rFonts w:ascii="Arial" w:hAnsi="Arial" w:cs="Arial"/>
              </w:rPr>
              <w:t>‘</w:t>
            </w:r>
            <w:r w:rsidRPr="002C4D72">
              <w:rPr>
                <w:rFonts w:ascii="Arial" w:hAnsi="Arial" w:cs="Arial"/>
              </w:rPr>
              <w:t>Thy</w:t>
            </w:r>
            <w:r w:rsidR="00DE5ABB">
              <w:rPr>
                <w:rFonts w:ascii="Arial" w:hAnsi="Arial" w:cs="Arial"/>
              </w:rPr>
              <w:t>’</w:t>
            </w:r>
            <w:r w:rsidRPr="002C4D72">
              <w:rPr>
                <w:rFonts w:ascii="Arial" w:hAnsi="Arial" w:cs="Arial"/>
              </w:rPr>
              <w:t xml:space="preserve"> category (as specified in the original RCPath document) as well as a prose explanation of the findings. </w:t>
            </w:r>
          </w:p>
          <w:p w14:paraId="5B8D3ADD" w14:textId="3921711C" w:rsidR="00227225" w:rsidRPr="008E1C60" w:rsidRDefault="00227225" w:rsidP="008E1C60">
            <w:pPr>
              <w:pStyle w:val="ListParagraph"/>
              <w:numPr>
                <w:ilvl w:val="0"/>
                <w:numId w:val="1"/>
              </w:numPr>
              <w:spacing w:before="120" w:after="120"/>
              <w:jc w:val="left"/>
              <w:rPr>
                <w:rFonts w:ascii="Arial" w:hAnsi="Arial" w:cs="Arial"/>
              </w:rPr>
            </w:pPr>
            <w:r w:rsidRPr="002C4D72">
              <w:rPr>
                <w:rFonts w:ascii="Arial" w:hAnsi="Arial" w:cs="Arial"/>
              </w:rPr>
              <w:lastRenderedPageBreak/>
              <w:t xml:space="preserve">Using the data from above, calculate the percentage of the total for each </w:t>
            </w:r>
            <w:r w:rsidR="00DE5ABB">
              <w:rPr>
                <w:rFonts w:ascii="Arial" w:hAnsi="Arial" w:cs="Arial"/>
              </w:rPr>
              <w:t>‘</w:t>
            </w:r>
            <w:r w:rsidRPr="002C4D72">
              <w:rPr>
                <w:rFonts w:ascii="Arial" w:hAnsi="Arial" w:cs="Arial"/>
              </w:rPr>
              <w:t>Thy</w:t>
            </w:r>
            <w:r w:rsidR="00DE5ABB">
              <w:rPr>
                <w:rFonts w:ascii="Arial" w:hAnsi="Arial" w:cs="Arial"/>
              </w:rPr>
              <w:t>’</w:t>
            </w:r>
            <w:r w:rsidRPr="002C4D72">
              <w:rPr>
                <w:rFonts w:ascii="Arial" w:hAnsi="Arial" w:cs="Arial"/>
              </w:rPr>
              <w:t xml:space="preserve"> category.</w:t>
            </w:r>
          </w:p>
          <w:p w14:paraId="3CBE9777" w14:textId="3A1D02CE" w:rsidR="00227225" w:rsidRPr="00084C3A" w:rsidRDefault="00227225" w:rsidP="00084C3A">
            <w:pPr>
              <w:pStyle w:val="ListParagraph"/>
              <w:numPr>
                <w:ilvl w:val="0"/>
                <w:numId w:val="1"/>
              </w:numPr>
              <w:spacing w:before="120" w:after="120"/>
              <w:jc w:val="left"/>
              <w:rPr>
                <w:rFonts w:ascii="Arial" w:hAnsi="Arial" w:cs="Arial"/>
              </w:rPr>
            </w:pPr>
            <w:r w:rsidRPr="002C4D72">
              <w:rPr>
                <w:rFonts w:ascii="Arial" w:hAnsi="Arial" w:cs="Arial"/>
              </w:rPr>
              <w:t>For the cytology cases identified search for corresponding histology.</w:t>
            </w:r>
            <w:r w:rsidR="002D66EC">
              <w:rPr>
                <w:rFonts w:ascii="Arial" w:hAnsi="Arial" w:cs="Arial"/>
              </w:rPr>
              <w:t xml:space="preserve"> </w:t>
            </w:r>
            <w:r w:rsidRPr="00084C3A">
              <w:rPr>
                <w:rFonts w:ascii="Arial" w:hAnsi="Arial" w:cs="Arial"/>
              </w:rPr>
              <w:t xml:space="preserve">Correlate the cytology </w:t>
            </w:r>
            <w:r w:rsidR="00DE5ABB" w:rsidRPr="00084C3A">
              <w:rPr>
                <w:rFonts w:ascii="Arial" w:hAnsi="Arial" w:cs="Arial"/>
              </w:rPr>
              <w:t>‘</w:t>
            </w:r>
            <w:r w:rsidRPr="00084C3A">
              <w:rPr>
                <w:rFonts w:ascii="Arial" w:hAnsi="Arial" w:cs="Arial"/>
              </w:rPr>
              <w:t>Thy</w:t>
            </w:r>
            <w:r w:rsidR="00DE5ABB" w:rsidRPr="00084C3A">
              <w:rPr>
                <w:rFonts w:ascii="Arial" w:hAnsi="Arial" w:cs="Arial"/>
              </w:rPr>
              <w:t>’</w:t>
            </w:r>
            <w:r w:rsidRPr="00084C3A">
              <w:rPr>
                <w:rFonts w:ascii="Arial" w:hAnsi="Arial" w:cs="Arial"/>
              </w:rPr>
              <w:t xml:space="preserve"> category with the histology, using the following histology categories: </w:t>
            </w:r>
          </w:p>
          <w:p w14:paraId="76C58652" w14:textId="06016A23" w:rsidR="00227225" w:rsidRPr="002C4D72" w:rsidRDefault="0044500B" w:rsidP="008E1C60">
            <w:pPr>
              <w:pStyle w:val="ListParagraph"/>
              <w:numPr>
                <w:ilvl w:val="0"/>
                <w:numId w:val="2"/>
              </w:numPr>
              <w:spacing w:before="120" w:after="120"/>
              <w:jc w:val="left"/>
              <w:rPr>
                <w:rFonts w:ascii="Arial" w:hAnsi="Arial" w:cs="Arial"/>
              </w:rPr>
            </w:pPr>
            <w:r>
              <w:rPr>
                <w:rFonts w:ascii="Arial" w:hAnsi="Arial" w:cs="Arial"/>
              </w:rPr>
              <w:t>n</w:t>
            </w:r>
            <w:r w:rsidRPr="002C4D72">
              <w:rPr>
                <w:rFonts w:ascii="Arial" w:hAnsi="Arial" w:cs="Arial"/>
              </w:rPr>
              <w:t>on</w:t>
            </w:r>
            <w:r w:rsidR="00227225" w:rsidRPr="002C4D72">
              <w:rPr>
                <w:rFonts w:ascii="Arial" w:hAnsi="Arial" w:cs="Arial"/>
              </w:rPr>
              <w:t>-neoplastic (e</w:t>
            </w:r>
            <w:r w:rsidR="00DB069A" w:rsidRPr="002C4D72">
              <w:rPr>
                <w:rFonts w:ascii="Arial" w:hAnsi="Arial" w:cs="Arial"/>
              </w:rPr>
              <w:t>.</w:t>
            </w:r>
            <w:r w:rsidR="00227225" w:rsidRPr="002C4D72">
              <w:rPr>
                <w:rFonts w:ascii="Arial" w:hAnsi="Arial" w:cs="Arial"/>
              </w:rPr>
              <w:t>g. colloid nodule, hyperplastic nodule, Hashimoto’s thyroiditis)</w:t>
            </w:r>
          </w:p>
          <w:p w14:paraId="12BEECAE" w14:textId="7F517742" w:rsidR="00227225" w:rsidRPr="002C4D72" w:rsidRDefault="0044500B" w:rsidP="008E1C60">
            <w:pPr>
              <w:pStyle w:val="ListParagraph"/>
              <w:numPr>
                <w:ilvl w:val="0"/>
                <w:numId w:val="2"/>
              </w:numPr>
              <w:spacing w:before="120" w:after="120"/>
              <w:jc w:val="left"/>
              <w:rPr>
                <w:rFonts w:ascii="Arial" w:hAnsi="Arial" w:cs="Arial"/>
              </w:rPr>
            </w:pPr>
            <w:r>
              <w:rPr>
                <w:rFonts w:ascii="Arial" w:hAnsi="Arial" w:cs="Arial"/>
              </w:rPr>
              <w:t>n</w:t>
            </w:r>
            <w:r w:rsidRPr="002C4D72">
              <w:rPr>
                <w:rFonts w:ascii="Arial" w:hAnsi="Arial" w:cs="Arial"/>
              </w:rPr>
              <w:t>eoplastic</w:t>
            </w:r>
            <w:r w:rsidR="00227225" w:rsidRPr="002C4D72">
              <w:rPr>
                <w:rFonts w:ascii="Arial" w:hAnsi="Arial" w:cs="Arial"/>
              </w:rPr>
              <w:t>, benign (e</w:t>
            </w:r>
            <w:r w:rsidR="00DB069A" w:rsidRPr="002C4D72">
              <w:rPr>
                <w:rFonts w:ascii="Arial" w:hAnsi="Arial" w:cs="Arial"/>
              </w:rPr>
              <w:t>.</w:t>
            </w:r>
            <w:r w:rsidR="00227225" w:rsidRPr="002C4D72">
              <w:rPr>
                <w:rFonts w:ascii="Arial" w:hAnsi="Arial" w:cs="Arial"/>
              </w:rPr>
              <w:t>g. follicular adenoma)</w:t>
            </w:r>
          </w:p>
          <w:p w14:paraId="418A9079" w14:textId="0C3FA998" w:rsidR="00227225" w:rsidRPr="002C4D72" w:rsidRDefault="0044500B" w:rsidP="008E1C60">
            <w:pPr>
              <w:pStyle w:val="ListParagraph"/>
              <w:numPr>
                <w:ilvl w:val="0"/>
                <w:numId w:val="2"/>
              </w:numPr>
              <w:spacing w:before="120" w:after="120"/>
              <w:jc w:val="left"/>
              <w:rPr>
                <w:rFonts w:ascii="Arial" w:hAnsi="Arial" w:cs="Arial"/>
              </w:rPr>
            </w:pPr>
            <w:r>
              <w:rPr>
                <w:rFonts w:ascii="Arial" w:hAnsi="Arial" w:cs="Arial"/>
              </w:rPr>
              <w:t>n</w:t>
            </w:r>
            <w:r w:rsidRPr="002C4D72">
              <w:rPr>
                <w:rFonts w:ascii="Arial" w:hAnsi="Arial" w:cs="Arial"/>
              </w:rPr>
              <w:t>eoplastic</w:t>
            </w:r>
            <w:r w:rsidR="00227225" w:rsidRPr="002C4D72">
              <w:rPr>
                <w:rFonts w:ascii="Arial" w:hAnsi="Arial" w:cs="Arial"/>
              </w:rPr>
              <w:t>, malignant (e</w:t>
            </w:r>
            <w:r w:rsidR="00DB069A" w:rsidRPr="002C4D72">
              <w:rPr>
                <w:rFonts w:ascii="Arial" w:hAnsi="Arial" w:cs="Arial"/>
              </w:rPr>
              <w:t>.</w:t>
            </w:r>
            <w:r w:rsidR="00227225" w:rsidRPr="002C4D72">
              <w:rPr>
                <w:rFonts w:ascii="Arial" w:hAnsi="Arial" w:cs="Arial"/>
              </w:rPr>
              <w:t>g. papillary thyroid carcinoma [PTC], follicular carcinoma, medullary thyroid carcinoma, anaplastic thyroid carcinoma, lymphoma, metastasis)</w:t>
            </w:r>
            <w:r>
              <w:rPr>
                <w:rFonts w:ascii="Arial" w:hAnsi="Arial" w:cs="Arial"/>
              </w:rPr>
              <w:t>.</w:t>
            </w:r>
          </w:p>
          <w:p w14:paraId="41FD34F2" w14:textId="3483A08D" w:rsidR="00227225" w:rsidRPr="00084C3A" w:rsidRDefault="00227225" w:rsidP="00084C3A">
            <w:pPr>
              <w:spacing w:before="120" w:after="120"/>
              <w:ind w:left="317"/>
              <w:jc w:val="left"/>
              <w:rPr>
                <w:rFonts w:ascii="Arial" w:hAnsi="Arial" w:cs="Arial"/>
              </w:rPr>
            </w:pPr>
            <w:r w:rsidRPr="00084C3A">
              <w:rPr>
                <w:rFonts w:ascii="Arial" w:hAnsi="Arial" w:cs="Arial"/>
                <w:b/>
              </w:rPr>
              <w:t>NB</w:t>
            </w:r>
            <w:r w:rsidR="0044500B" w:rsidRPr="00084C3A">
              <w:rPr>
                <w:rFonts w:ascii="Arial" w:hAnsi="Arial" w:cs="Arial"/>
                <w:b/>
              </w:rPr>
              <w:t xml:space="preserve">: </w:t>
            </w:r>
            <w:r w:rsidRPr="00084C3A">
              <w:rPr>
                <w:rFonts w:ascii="Arial" w:hAnsi="Arial" w:cs="Arial"/>
              </w:rPr>
              <w:t>The introduction of the entity</w:t>
            </w:r>
            <w:r w:rsidR="006B3B0E" w:rsidRPr="00084C3A">
              <w:rPr>
                <w:rFonts w:ascii="Arial" w:hAnsi="Arial" w:cs="Arial"/>
              </w:rPr>
              <w:t xml:space="preserve"> </w:t>
            </w:r>
            <w:r w:rsidRPr="00084C3A">
              <w:rPr>
                <w:rFonts w:ascii="Arial" w:hAnsi="Arial" w:cs="Arial"/>
              </w:rPr>
              <w:t xml:space="preserve">NIFTP has </w:t>
            </w:r>
            <w:r w:rsidR="0044500B">
              <w:rPr>
                <w:rFonts w:ascii="Arial" w:hAnsi="Arial" w:cs="Arial"/>
              </w:rPr>
              <w:t>confused the situation</w:t>
            </w:r>
            <w:r w:rsidRPr="00084C3A">
              <w:rPr>
                <w:rFonts w:ascii="Arial" w:hAnsi="Arial" w:cs="Arial"/>
              </w:rPr>
              <w:t xml:space="preserve"> somewhat. It is a histological diagnosis only. It is a borderline neoplasm, with a very low risk of malignant behaviour. Rates of diagnosis of NIFTP vary worldwide. NIFTPs can produce cytology within any of the categories, especially the indeterminate ones of Thy3a, Thy3f and Thy4, but can rarely yield Thy5 cytology. There will be many factors influencing the cytology/histology correlation in any individual institution, including the thresholds for PTC/NIFTP</w:t>
            </w:r>
            <w:r w:rsidR="0044500B">
              <w:rPr>
                <w:rFonts w:ascii="Arial" w:hAnsi="Arial" w:cs="Arial"/>
              </w:rPr>
              <w:t xml:space="preserve"> </w:t>
            </w:r>
            <w:r w:rsidRPr="00084C3A">
              <w:rPr>
                <w:rFonts w:ascii="Arial" w:hAnsi="Arial" w:cs="Arial"/>
              </w:rPr>
              <w:t>nuclei of the pathologists reporting the histology. Pragmatically, the cytology audit data could be collected by considering NIFTP as either a very low risk malignant lesion or by considering NIFTP as non-malignant (in the neoplasm, benign category). For the sake of comparison with earlier audits it may be more appropriate to include cytology with NIFTP histology in the malignant histological category.</w:t>
            </w:r>
            <w:r w:rsidR="002A71B3" w:rsidRPr="00084C3A">
              <w:rPr>
                <w:rFonts w:ascii="Arial" w:hAnsi="Arial" w:cs="Arial"/>
                <w:vertAlign w:val="superscript"/>
              </w:rPr>
              <w:t>6</w:t>
            </w:r>
            <w:r w:rsidRPr="00084C3A">
              <w:rPr>
                <w:rFonts w:ascii="Arial" w:hAnsi="Arial" w:cs="Arial"/>
              </w:rPr>
              <w:t xml:space="preserve">  </w:t>
            </w:r>
          </w:p>
          <w:p w14:paraId="4E9B7C27" w14:textId="5DFF9802" w:rsidR="00227225" w:rsidRPr="002C4D72" w:rsidRDefault="00227225" w:rsidP="008E1C60">
            <w:pPr>
              <w:pStyle w:val="ListParagraph"/>
              <w:spacing w:before="120" w:after="120"/>
              <w:ind w:left="317"/>
              <w:rPr>
                <w:rFonts w:ascii="Arial" w:hAnsi="Arial" w:cs="Arial"/>
              </w:rPr>
            </w:pPr>
            <w:r w:rsidRPr="002C4D72">
              <w:rPr>
                <w:rFonts w:ascii="Arial" w:hAnsi="Arial" w:cs="Arial"/>
              </w:rPr>
              <w:t>Ensure that the histology category relates to the lesion(s) targeted by the cytology sampling; for example, a case with an incidentally found micropapillary carcinoma that is separate from the targeted lesion should not be included as malignant but as the histology of the lesion targeted by FNA.</w:t>
            </w:r>
          </w:p>
          <w:p w14:paraId="3DF6B29E" w14:textId="38B30BA1" w:rsidR="00227225" w:rsidRPr="00084C3A" w:rsidRDefault="00227225" w:rsidP="00084C3A">
            <w:pPr>
              <w:pStyle w:val="ListParagraph"/>
              <w:spacing w:before="120" w:after="120"/>
              <w:ind w:left="317"/>
              <w:rPr>
                <w:rFonts w:ascii="Arial" w:hAnsi="Arial" w:cs="Arial"/>
              </w:rPr>
            </w:pPr>
            <w:r w:rsidRPr="002C4D72">
              <w:rPr>
                <w:rFonts w:ascii="Arial" w:hAnsi="Arial" w:cs="Arial"/>
              </w:rPr>
              <w:t xml:space="preserve">Calculate for each </w:t>
            </w:r>
            <w:r w:rsidR="00DE5ABB">
              <w:rPr>
                <w:rFonts w:ascii="Arial" w:hAnsi="Arial" w:cs="Arial"/>
              </w:rPr>
              <w:t>‘</w:t>
            </w:r>
            <w:r w:rsidRPr="002C4D72">
              <w:rPr>
                <w:rFonts w:ascii="Arial" w:hAnsi="Arial" w:cs="Arial"/>
              </w:rPr>
              <w:t>Thy</w:t>
            </w:r>
            <w:r w:rsidR="00DE5ABB">
              <w:rPr>
                <w:rFonts w:ascii="Arial" w:hAnsi="Arial" w:cs="Arial"/>
              </w:rPr>
              <w:t>’</w:t>
            </w:r>
            <w:r w:rsidRPr="002C4D72">
              <w:rPr>
                <w:rFonts w:ascii="Arial" w:hAnsi="Arial" w:cs="Arial"/>
              </w:rPr>
              <w:t xml:space="preserve"> category the accuracy and PPV for predicting histology of</w:t>
            </w:r>
            <w:r w:rsidR="0044500B">
              <w:rPr>
                <w:rFonts w:ascii="Arial" w:hAnsi="Arial" w:cs="Arial"/>
              </w:rPr>
              <w:t xml:space="preserve"> the following </w:t>
            </w:r>
            <w:r w:rsidR="0044500B" w:rsidRPr="002C4D72">
              <w:rPr>
                <w:rFonts w:ascii="Arial" w:hAnsi="Arial" w:cs="Arial"/>
              </w:rPr>
              <w:t>for s</w:t>
            </w:r>
            <w:r w:rsidR="0044500B">
              <w:rPr>
                <w:rFonts w:ascii="Arial" w:hAnsi="Arial" w:cs="Arial"/>
              </w:rPr>
              <w:t>pecimens rather than patients:</w:t>
            </w:r>
          </w:p>
          <w:p w14:paraId="3C2F380E" w14:textId="47D1E120" w:rsidR="00227225" w:rsidRPr="002C4D72" w:rsidRDefault="00227225" w:rsidP="008E1C60">
            <w:pPr>
              <w:pStyle w:val="ListParagraph"/>
              <w:numPr>
                <w:ilvl w:val="0"/>
                <w:numId w:val="6"/>
              </w:numPr>
              <w:spacing w:before="120" w:after="120"/>
              <w:ind w:left="742"/>
              <w:rPr>
                <w:rFonts w:ascii="Arial" w:hAnsi="Arial" w:cs="Arial"/>
              </w:rPr>
            </w:pPr>
            <w:r w:rsidRPr="002C4D72">
              <w:rPr>
                <w:rFonts w:ascii="Arial" w:hAnsi="Arial" w:cs="Arial"/>
              </w:rPr>
              <w:t>neoplasia (benign and malignant combined, including NIFTP)</w:t>
            </w:r>
          </w:p>
          <w:p w14:paraId="7A86570F" w14:textId="59B666F5" w:rsidR="00227225" w:rsidRPr="002C4D72" w:rsidRDefault="00227225" w:rsidP="008E1C60">
            <w:pPr>
              <w:pStyle w:val="ListParagraph"/>
              <w:numPr>
                <w:ilvl w:val="0"/>
                <w:numId w:val="6"/>
              </w:numPr>
              <w:spacing w:before="120" w:after="120"/>
              <w:ind w:left="742"/>
              <w:rPr>
                <w:rFonts w:ascii="Arial" w:hAnsi="Arial" w:cs="Arial"/>
              </w:rPr>
            </w:pPr>
            <w:r w:rsidRPr="002C4D72">
              <w:rPr>
                <w:rFonts w:ascii="Arial" w:hAnsi="Arial" w:cs="Arial"/>
              </w:rPr>
              <w:t>malignancy alone (counting cases of NIFTP as malignant)</w:t>
            </w:r>
          </w:p>
          <w:p w14:paraId="0EC6E2D2" w14:textId="4598B925" w:rsidR="00227225" w:rsidRPr="002C4D72" w:rsidRDefault="00227225" w:rsidP="008E1C60">
            <w:pPr>
              <w:pStyle w:val="ListParagraph"/>
              <w:numPr>
                <w:ilvl w:val="0"/>
                <w:numId w:val="6"/>
              </w:numPr>
              <w:spacing w:before="120" w:after="120"/>
              <w:ind w:left="742"/>
              <w:rPr>
                <w:rFonts w:ascii="Arial" w:hAnsi="Arial" w:cs="Arial"/>
              </w:rPr>
            </w:pPr>
            <w:r w:rsidRPr="002C4D72">
              <w:rPr>
                <w:rFonts w:ascii="Arial" w:hAnsi="Arial" w:cs="Arial"/>
              </w:rPr>
              <w:t>malignancy alone (counting cases of NIFTP as not malignant)</w:t>
            </w:r>
          </w:p>
          <w:p w14:paraId="55877500" w14:textId="3665E779" w:rsidR="00227225" w:rsidRPr="008E1C60" w:rsidRDefault="00DE5ABB" w:rsidP="008E1C60">
            <w:pPr>
              <w:pStyle w:val="ListParagraph"/>
              <w:spacing w:before="120" w:after="120"/>
              <w:ind w:left="317"/>
              <w:rPr>
                <w:rFonts w:ascii="Arial" w:hAnsi="Arial" w:cs="Arial"/>
              </w:rPr>
            </w:pPr>
            <w:r>
              <w:rPr>
                <w:rFonts w:ascii="Arial" w:hAnsi="Arial" w:cs="Arial"/>
              </w:rPr>
              <w:t>Review false</w:t>
            </w:r>
            <w:r w:rsidR="0044500B">
              <w:rPr>
                <w:rFonts w:ascii="Arial" w:hAnsi="Arial" w:cs="Arial"/>
              </w:rPr>
              <w:t>-</w:t>
            </w:r>
            <w:r>
              <w:rPr>
                <w:rFonts w:ascii="Arial" w:hAnsi="Arial" w:cs="Arial"/>
              </w:rPr>
              <w:t>positive</w:t>
            </w:r>
            <w:r w:rsidR="006B3B0E" w:rsidRPr="002C4D72">
              <w:rPr>
                <w:rFonts w:ascii="Arial" w:hAnsi="Arial" w:cs="Arial"/>
              </w:rPr>
              <w:t xml:space="preserve"> </w:t>
            </w:r>
            <w:r w:rsidR="00227225" w:rsidRPr="002C4D72">
              <w:rPr>
                <w:rFonts w:ascii="Arial" w:hAnsi="Arial" w:cs="Arial"/>
              </w:rPr>
              <w:t xml:space="preserve">and </w:t>
            </w:r>
            <w:r w:rsidR="0044500B" w:rsidRPr="002C4D72">
              <w:rPr>
                <w:rFonts w:ascii="Arial" w:hAnsi="Arial" w:cs="Arial"/>
              </w:rPr>
              <w:t>false</w:t>
            </w:r>
            <w:r w:rsidR="0044500B">
              <w:rPr>
                <w:rFonts w:ascii="Arial" w:hAnsi="Arial" w:cs="Arial"/>
              </w:rPr>
              <w:t>-</w:t>
            </w:r>
            <w:r w:rsidR="00227225" w:rsidRPr="002C4D72">
              <w:rPr>
                <w:rFonts w:ascii="Arial" w:hAnsi="Arial" w:cs="Arial"/>
              </w:rPr>
              <w:t xml:space="preserve">negative cases to assess causes of diagnostic discrepancy, e.g. sampling quality, interpretation error. </w:t>
            </w:r>
            <w:r w:rsidR="0044500B" w:rsidRPr="00084C3A">
              <w:rPr>
                <w:rFonts w:ascii="Arial" w:hAnsi="Arial" w:cs="Arial"/>
              </w:rPr>
              <w:t>Note</w:t>
            </w:r>
            <w:r w:rsidR="0044500B">
              <w:rPr>
                <w:rFonts w:ascii="Arial" w:hAnsi="Arial" w:cs="Arial"/>
              </w:rPr>
              <w:t>,</w:t>
            </w:r>
            <w:r w:rsidR="0044500B" w:rsidRPr="00084C3A">
              <w:rPr>
                <w:rFonts w:ascii="Arial" w:hAnsi="Arial" w:cs="Arial"/>
              </w:rPr>
              <w:t xml:space="preserve"> these</w:t>
            </w:r>
            <w:r w:rsidR="00227225" w:rsidRPr="00084C3A">
              <w:rPr>
                <w:rFonts w:ascii="Arial" w:hAnsi="Arial" w:cs="Arial"/>
              </w:rPr>
              <w:t xml:space="preserve"> cases</w:t>
            </w:r>
            <w:r w:rsidR="00227225" w:rsidRPr="002C4D72">
              <w:rPr>
                <w:rFonts w:ascii="Arial" w:hAnsi="Arial" w:cs="Arial"/>
              </w:rPr>
              <w:t xml:space="preserve"> are ideal for educational purposes.</w:t>
            </w:r>
          </w:p>
          <w:p w14:paraId="4A1D4389" w14:textId="360418EE" w:rsidR="002A71B3" w:rsidRDefault="0044500B" w:rsidP="008E1C60">
            <w:pPr>
              <w:pStyle w:val="ListParagraph"/>
              <w:numPr>
                <w:ilvl w:val="0"/>
                <w:numId w:val="1"/>
              </w:numPr>
              <w:rPr>
                <w:rFonts w:ascii="Arial" w:hAnsi="Arial" w:cs="Arial"/>
                <w:color w:val="000000"/>
              </w:rPr>
            </w:pPr>
            <w:r>
              <w:rPr>
                <w:rFonts w:ascii="Arial" w:hAnsi="Arial" w:cs="Arial"/>
                <w:color w:val="000000"/>
              </w:rPr>
              <w:t>D</w:t>
            </w:r>
            <w:r w:rsidR="00227225" w:rsidRPr="002C4D72">
              <w:rPr>
                <w:rFonts w:ascii="Arial" w:hAnsi="Arial" w:cs="Arial"/>
                <w:color w:val="000000"/>
              </w:rPr>
              <w:t xml:space="preserve">etermine from </w:t>
            </w:r>
            <w:r>
              <w:rPr>
                <w:rFonts w:ascii="Arial" w:hAnsi="Arial" w:cs="Arial"/>
                <w:color w:val="000000"/>
              </w:rPr>
              <w:t>t</w:t>
            </w:r>
            <w:r w:rsidRPr="002C4D72">
              <w:rPr>
                <w:rFonts w:ascii="Arial" w:hAnsi="Arial" w:cs="Arial"/>
                <w:color w:val="000000"/>
              </w:rPr>
              <w:t xml:space="preserve">hyroid </w:t>
            </w:r>
            <w:r>
              <w:rPr>
                <w:rFonts w:ascii="Arial" w:hAnsi="Arial" w:cs="Arial"/>
                <w:color w:val="000000"/>
              </w:rPr>
              <w:t>c</w:t>
            </w:r>
            <w:r w:rsidRPr="002C4D72">
              <w:rPr>
                <w:rFonts w:ascii="Arial" w:hAnsi="Arial" w:cs="Arial"/>
                <w:color w:val="000000"/>
              </w:rPr>
              <w:t xml:space="preserve">ancer </w:t>
            </w:r>
            <w:r w:rsidR="00227225" w:rsidRPr="002C4D72">
              <w:rPr>
                <w:rFonts w:ascii="Arial" w:hAnsi="Arial" w:cs="Arial"/>
              </w:rPr>
              <w:t xml:space="preserve">MDTM records whether </w:t>
            </w:r>
            <w:r w:rsidRPr="002C4D72">
              <w:rPr>
                <w:rFonts w:ascii="Arial" w:hAnsi="Arial" w:cs="Arial"/>
                <w:color w:val="000000"/>
              </w:rPr>
              <w:t>Thy4 and Thy5 cases</w:t>
            </w:r>
            <w:r w:rsidRPr="002C4D72">
              <w:rPr>
                <w:rFonts w:ascii="Arial" w:hAnsi="Arial" w:cs="Arial"/>
              </w:rPr>
              <w:t xml:space="preserve"> </w:t>
            </w:r>
            <w:r w:rsidR="00227225" w:rsidRPr="002C4D72">
              <w:rPr>
                <w:rFonts w:ascii="Arial" w:hAnsi="Arial" w:cs="Arial"/>
              </w:rPr>
              <w:t>have undergone discussion at the MDTM.</w:t>
            </w:r>
            <w:r w:rsidR="00C039B7" w:rsidRPr="002C4D72">
              <w:rPr>
                <w:rFonts w:ascii="Arial" w:hAnsi="Arial" w:cs="Arial"/>
              </w:rPr>
              <w:t xml:space="preserve"> </w:t>
            </w:r>
            <w:r w:rsidR="00227225" w:rsidRPr="002C4D72">
              <w:rPr>
                <w:rFonts w:ascii="Arial" w:hAnsi="Arial" w:cs="Arial"/>
              </w:rPr>
              <w:t>This could b</w:t>
            </w:r>
            <w:r w:rsidR="00227225" w:rsidRPr="002C4D72">
              <w:rPr>
                <w:rFonts w:ascii="Arial" w:hAnsi="Arial" w:cs="Arial"/>
                <w:color w:val="000000"/>
              </w:rPr>
              <w:t>e extended to Thy3 cases if locally preferred.</w:t>
            </w:r>
          </w:p>
          <w:p w14:paraId="2DA3046F" w14:textId="77777777" w:rsidR="008E1C60" w:rsidRPr="008E1C60" w:rsidRDefault="008E1C60" w:rsidP="008E1C60">
            <w:pPr>
              <w:pStyle w:val="ListParagraph"/>
              <w:ind w:left="360"/>
              <w:rPr>
                <w:rFonts w:ascii="Arial" w:hAnsi="Arial" w:cs="Arial"/>
                <w:color w:val="000000"/>
              </w:rPr>
            </w:pPr>
          </w:p>
          <w:p w14:paraId="03987A5B" w14:textId="77777777" w:rsidR="00227225" w:rsidRDefault="002A71B3" w:rsidP="008E1C60">
            <w:pPr>
              <w:spacing w:after="100"/>
              <w:ind w:left="0"/>
              <w:rPr>
                <w:rFonts w:ascii="Arial" w:hAnsi="Arial" w:cs="Arial"/>
              </w:rPr>
            </w:pPr>
            <w:r w:rsidRPr="00084C3A">
              <w:rPr>
                <w:rFonts w:ascii="Arial" w:hAnsi="Arial" w:cs="Arial"/>
              </w:rPr>
              <w:t xml:space="preserve">Another parameter that has </w:t>
            </w:r>
            <w:r w:rsidR="006B3B0E" w:rsidRPr="00084C3A">
              <w:rPr>
                <w:rFonts w:ascii="Arial" w:hAnsi="Arial" w:cs="Arial"/>
              </w:rPr>
              <w:t>been suggested is the AUS/FLUS/</w:t>
            </w:r>
            <w:r w:rsidRPr="00084C3A">
              <w:rPr>
                <w:rFonts w:ascii="Arial" w:hAnsi="Arial" w:cs="Arial"/>
              </w:rPr>
              <w:t>malignant (Thy3a/Thy5) ratio.</w:t>
            </w:r>
            <w:r w:rsidRPr="00084C3A">
              <w:rPr>
                <w:rFonts w:ascii="Arial" w:hAnsi="Arial" w:cs="Arial"/>
                <w:vertAlign w:val="superscript"/>
              </w:rPr>
              <w:t>7</w:t>
            </w:r>
            <w:r w:rsidRPr="00084C3A">
              <w:rPr>
                <w:rFonts w:ascii="Arial" w:hAnsi="Arial" w:cs="Arial"/>
              </w:rPr>
              <w:t xml:space="preserve"> This ratio may be useful in a given institution and geographic population because the malignant rate is </w:t>
            </w:r>
            <w:r w:rsidRPr="00084C3A">
              <w:rPr>
                <w:rFonts w:ascii="Arial" w:hAnsi="Arial" w:cs="Arial"/>
                <w:lang w:val="en-US"/>
              </w:rPr>
              <w:t>usually stable and has the highest and most consistent correlation with histology outcomes</w:t>
            </w:r>
            <w:r w:rsidR="002C4D72" w:rsidRPr="00084C3A">
              <w:rPr>
                <w:rFonts w:ascii="Arial" w:hAnsi="Arial" w:cs="Arial"/>
              </w:rPr>
              <w:t>. The suggested target is 1.0–</w:t>
            </w:r>
            <w:r w:rsidRPr="00084C3A">
              <w:rPr>
                <w:rFonts w:ascii="Arial" w:hAnsi="Arial" w:cs="Arial"/>
              </w:rPr>
              <w:t>3.0,</w:t>
            </w:r>
            <w:r w:rsidRPr="00084C3A">
              <w:rPr>
                <w:rFonts w:ascii="Arial" w:hAnsi="Arial" w:cs="Arial"/>
                <w:vertAlign w:val="superscript"/>
              </w:rPr>
              <w:t>7</w:t>
            </w:r>
            <w:r w:rsidRPr="00084C3A">
              <w:rPr>
                <w:rFonts w:ascii="Arial" w:hAnsi="Arial" w:cs="Arial"/>
              </w:rPr>
              <w:t xml:space="preserve"> but it is recognised that smaller centres may have low numbers of cancer cases and/or high Thy1 rates, which could make this</w:t>
            </w:r>
            <w:r w:rsidRPr="00084C3A">
              <w:rPr>
                <w:rFonts w:ascii="Arial" w:hAnsi="Arial" w:cs="Arial"/>
                <w:color w:val="FF0000"/>
              </w:rPr>
              <w:t xml:space="preserve"> </w:t>
            </w:r>
            <w:r w:rsidRPr="00084C3A">
              <w:rPr>
                <w:rFonts w:ascii="Arial" w:hAnsi="Arial" w:cs="Arial"/>
              </w:rPr>
              <w:t>ratio less useful. It is therefore mentioned just as an option to consider.</w:t>
            </w:r>
          </w:p>
          <w:p w14:paraId="0B9AAC96" w14:textId="77777777" w:rsidR="00CA74C6" w:rsidRDefault="00CA74C6" w:rsidP="008E1C60">
            <w:pPr>
              <w:spacing w:after="100"/>
              <w:ind w:left="0"/>
              <w:rPr>
                <w:rFonts w:ascii="Arial" w:hAnsi="Arial" w:cs="Arial"/>
              </w:rPr>
            </w:pPr>
          </w:p>
          <w:p w14:paraId="35992DA2" w14:textId="586410BC" w:rsidR="00CA74C6" w:rsidRPr="00084C3A" w:rsidRDefault="00CA74C6" w:rsidP="008E1C60">
            <w:pPr>
              <w:spacing w:after="100"/>
              <w:ind w:left="0"/>
              <w:rPr>
                <w:rFonts w:ascii="Arial" w:hAnsi="Arial" w:cs="Arial"/>
              </w:rPr>
            </w:pPr>
            <w:bookmarkStart w:id="0" w:name="_GoBack"/>
            <w:bookmarkEnd w:id="0"/>
          </w:p>
        </w:tc>
      </w:tr>
      <w:tr w:rsidR="00227225" w:rsidRPr="002C4D72" w14:paraId="3C30B245" w14:textId="77777777" w:rsidTr="006A11FE">
        <w:trPr>
          <w:trHeight w:val="469"/>
        </w:trPr>
        <w:tc>
          <w:tcPr>
            <w:tcW w:w="1668" w:type="dxa"/>
          </w:tcPr>
          <w:p w14:paraId="39B043A9" w14:textId="77777777" w:rsidR="00227225" w:rsidRPr="002C4D72" w:rsidRDefault="00227225" w:rsidP="00084C3A">
            <w:pPr>
              <w:spacing w:before="100" w:after="100"/>
              <w:ind w:left="0"/>
              <w:jc w:val="left"/>
              <w:rPr>
                <w:rFonts w:ascii="Arial" w:hAnsi="Arial" w:cs="Arial"/>
                <w:b/>
              </w:rPr>
            </w:pPr>
            <w:r w:rsidRPr="002C4D72">
              <w:rPr>
                <w:rFonts w:ascii="Arial" w:hAnsi="Arial" w:cs="Arial"/>
                <w:b/>
              </w:rPr>
              <w:lastRenderedPageBreak/>
              <w:t>Results</w:t>
            </w:r>
          </w:p>
        </w:tc>
        <w:tc>
          <w:tcPr>
            <w:tcW w:w="8221" w:type="dxa"/>
          </w:tcPr>
          <w:p w14:paraId="3A208DFA" w14:textId="77777777" w:rsidR="00227225" w:rsidRPr="002C4D72" w:rsidRDefault="00227225" w:rsidP="008E1C60">
            <w:pPr>
              <w:spacing w:before="100" w:after="60"/>
              <w:ind w:left="0"/>
              <w:rPr>
                <w:rFonts w:ascii="Arial" w:hAnsi="Arial" w:cs="Arial"/>
                <w:color w:val="FF0000"/>
              </w:rPr>
            </w:pPr>
            <w:r w:rsidRPr="002C4D72">
              <w:rPr>
                <w:rFonts w:ascii="Arial" w:hAnsi="Arial" w:cs="Arial"/>
                <w:color w:val="FF0000"/>
              </w:rPr>
              <w:t>(To be completed by the author)</w:t>
            </w:r>
          </w:p>
          <w:p w14:paraId="0DF372A9" w14:textId="563D3EC6" w:rsidR="00227225" w:rsidRPr="002C4D72" w:rsidRDefault="00227225" w:rsidP="008E1C60">
            <w:pPr>
              <w:spacing w:before="120" w:after="120"/>
              <w:ind w:left="0"/>
              <w:rPr>
                <w:rFonts w:ascii="Arial" w:hAnsi="Arial" w:cs="Arial"/>
              </w:rPr>
            </w:pPr>
            <w:r w:rsidRPr="002C4D72">
              <w:rPr>
                <w:rFonts w:ascii="Arial" w:hAnsi="Arial" w:cs="Arial"/>
              </w:rPr>
              <w:t>The results of this audit show the following compliance with the standards:</w:t>
            </w:r>
          </w:p>
          <w:tbl>
            <w:tblPr>
              <w:tblW w:w="7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1"/>
              <w:gridCol w:w="2885"/>
            </w:tblGrid>
            <w:tr w:rsidR="00DB069A" w:rsidRPr="002C4D72" w14:paraId="4D41C5A7" w14:textId="77777777" w:rsidTr="00DB069A">
              <w:tc>
                <w:tcPr>
                  <w:tcW w:w="4231" w:type="dxa"/>
                  <w:tcBorders>
                    <w:top w:val="single" w:sz="4" w:space="0" w:color="auto"/>
                    <w:left w:val="single" w:sz="4" w:space="0" w:color="auto"/>
                    <w:bottom w:val="single" w:sz="4" w:space="0" w:color="auto"/>
                    <w:right w:val="single" w:sz="4" w:space="0" w:color="auto"/>
                  </w:tcBorders>
                </w:tcPr>
                <w:p w14:paraId="4F8271C5" w14:textId="24B2EEAC" w:rsidR="00DB069A" w:rsidRPr="008E1C60" w:rsidRDefault="008E1C60" w:rsidP="008E1C60">
                  <w:pPr>
                    <w:spacing w:before="60" w:after="60"/>
                    <w:ind w:left="0"/>
                    <w:rPr>
                      <w:rFonts w:ascii="Arial" w:hAnsi="Arial" w:cs="Arial"/>
                      <w:b/>
                    </w:rPr>
                  </w:pPr>
                  <w:r>
                    <w:rPr>
                      <w:rFonts w:ascii="Arial" w:hAnsi="Arial" w:cs="Arial"/>
                      <w:b/>
                    </w:rPr>
                    <w:t>Agreed standards</w:t>
                  </w:r>
                </w:p>
              </w:tc>
              <w:tc>
                <w:tcPr>
                  <w:tcW w:w="2885" w:type="dxa"/>
                  <w:tcBorders>
                    <w:top w:val="single" w:sz="4" w:space="0" w:color="auto"/>
                    <w:left w:val="single" w:sz="4" w:space="0" w:color="auto"/>
                    <w:bottom w:val="single" w:sz="4" w:space="0" w:color="auto"/>
                    <w:right w:val="single" w:sz="4" w:space="0" w:color="auto"/>
                  </w:tcBorders>
                </w:tcPr>
                <w:p w14:paraId="5A536B21" w14:textId="77777777" w:rsidR="00DB069A" w:rsidRPr="002C4D72" w:rsidRDefault="00DB069A" w:rsidP="008E1C60">
                  <w:pPr>
                    <w:spacing w:before="60" w:after="60"/>
                    <w:ind w:left="0"/>
                    <w:rPr>
                      <w:rFonts w:ascii="Arial" w:hAnsi="Arial" w:cs="Arial"/>
                      <w:b/>
                    </w:rPr>
                  </w:pPr>
                  <w:r w:rsidRPr="002C4D72">
                    <w:rPr>
                      <w:rFonts w:ascii="Arial" w:hAnsi="Arial" w:cs="Arial"/>
                      <w:b/>
                    </w:rPr>
                    <w:t>% compliance</w:t>
                  </w:r>
                </w:p>
              </w:tc>
            </w:tr>
            <w:tr w:rsidR="00DB069A" w:rsidRPr="002C4D72" w14:paraId="7F5F5A67" w14:textId="77777777" w:rsidTr="00DB069A">
              <w:tc>
                <w:tcPr>
                  <w:tcW w:w="4231" w:type="dxa"/>
                  <w:tcBorders>
                    <w:top w:val="single" w:sz="4" w:space="0" w:color="auto"/>
                    <w:left w:val="single" w:sz="4" w:space="0" w:color="auto"/>
                    <w:bottom w:val="single" w:sz="4" w:space="0" w:color="auto"/>
                    <w:right w:val="single" w:sz="4" w:space="0" w:color="auto"/>
                  </w:tcBorders>
                </w:tcPr>
                <w:p w14:paraId="6F486A63" w14:textId="069E0361" w:rsidR="00DB069A" w:rsidRPr="002C4D72" w:rsidRDefault="00DB069A" w:rsidP="008E1C60">
                  <w:pPr>
                    <w:spacing w:before="60" w:after="60"/>
                    <w:ind w:left="0"/>
                    <w:jc w:val="left"/>
                    <w:rPr>
                      <w:rFonts w:ascii="Arial" w:hAnsi="Arial" w:cs="Arial"/>
                    </w:rPr>
                  </w:pPr>
                  <w:r w:rsidRPr="002C4D72">
                    <w:rPr>
                      <w:rFonts w:ascii="Arial" w:hAnsi="Arial" w:cs="Arial"/>
                    </w:rPr>
                    <w:t>100% thyroid cytology reports include</w:t>
                  </w:r>
                  <w:r w:rsidR="00DE5ABB">
                    <w:rPr>
                      <w:rFonts w:ascii="Arial" w:hAnsi="Arial" w:cs="Arial"/>
                    </w:rPr>
                    <w:t xml:space="preserve"> a ‘Thy’</w:t>
                  </w:r>
                  <w:r w:rsidRPr="002C4D72">
                    <w:rPr>
                      <w:rFonts w:ascii="Arial" w:hAnsi="Arial" w:cs="Arial"/>
                    </w:rPr>
                    <w:t xml:space="preserve"> category as well as a prose explanation of the findings</w:t>
                  </w:r>
                </w:p>
              </w:tc>
              <w:tc>
                <w:tcPr>
                  <w:tcW w:w="2885" w:type="dxa"/>
                  <w:tcBorders>
                    <w:top w:val="single" w:sz="4" w:space="0" w:color="auto"/>
                    <w:left w:val="single" w:sz="4" w:space="0" w:color="auto"/>
                    <w:bottom w:val="single" w:sz="4" w:space="0" w:color="auto"/>
                    <w:right w:val="single" w:sz="4" w:space="0" w:color="auto"/>
                  </w:tcBorders>
                </w:tcPr>
                <w:p w14:paraId="4826462F" w14:textId="77777777" w:rsidR="00DB069A" w:rsidRPr="002C4D72" w:rsidRDefault="00DB069A" w:rsidP="008E1C60">
                  <w:pPr>
                    <w:spacing w:before="60" w:after="60"/>
                    <w:rPr>
                      <w:rFonts w:ascii="Arial" w:hAnsi="Arial" w:cs="Arial"/>
                    </w:rPr>
                  </w:pPr>
                </w:p>
              </w:tc>
            </w:tr>
            <w:tr w:rsidR="00DB069A" w:rsidRPr="002C4D72" w14:paraId="6483BE30" w14:textId="77777777" w:rsidTr="00DB069A">
              <w:tc>
                <w:tcPr>
                  <w:tcW w:w="4231" w:type="dxa"/>
                  <w:tcBorders>
                    <w:top w:val="single" w:sz="4" w:space="0" w:color="auto"/>
                    <w:left w:val="single" w:sz="4" w:space="0" w:color="auto"/>
                    <w:bottom w:val="single" w:sz="4" w:space="0" w:color="auto"/>
                    <w:right w:val="single" w:sz="4" w:space="0" w:color="auto"/>
                  </w:tcBorders>
                </w:tcPr>
                <w:p w14:paraId="081C1FC0" w14:textId="25E73418" w:rsidR="00DB069A" w:rsidRPr="002C4D72" w:rsidRDefault="00DB069A" w:rsidP="008E1C60">
                  <w:pPr>
                    <w:spacing w:before="60" w:after="60"/>
                    <w:ind w:left="0"/>
                    <w:jc w:val="left"/>
                    <w:rPr>
                      <w:rFonts w:ascii="Arial" w:hAnsi="Arial" w:cs="Arial"/>
                    </w:rPr>
                  </w:pPr>
                  <w:r w:rsidRPr="002C4D72">
                    <w:rPr>
                      <w:rFonts w:ascii="Arial" w:hAnsi="Arial" w:cs="Arial"/>
                    </w:rPr>
                    <w:t xml:space="preserve">The percentage of all thyroid cytology cases that fall into each </w:t>
                  </w:r>
                  <w:r w:rsidR="00DE5ABB">
                    <w:rPr>
                      <w:rFonts w:ascii="Arial" w:hAnsi="Arial" w:cs="Arial"/>
                    </w:rPr>
                    <w:t>‘</w:t>
                  </w:r>
                  <w:r w:rsidRPr="002C4D72">
                    <w:rPr>
                      <w:rFonts w:ascii="Arial" w:hAnsi="Arial" w:cs="Arial"/>
                    </w:rPr>
                    <w:t>Thy</w:t>
                  </w:r>
                  <w:r w:rsidR="00DE5ABB">
                    <w:rPr>
                      <w:rFonts w:ascii="Arial" w:hAnsi="Arial" w:cs="Arial"/>
                    </w:rPr>
                    <w:t>’</w:t>
                  </w:r>
                  <w:r w:rsidRPr="002C4D72">
                    <w:rPr>
                      <w:rFonts w:ascii="Arial" w:hAnsi="Arial" w:cs="Arial"/>
                    </w:rPr>
                    <w:t xml:space="preserve"> category is appropriate (as per national data)</w:t>
                  </w:r>
                </w:p>
              </w:tc>
              <w:tc>
                <w:tcPr>
                  <w:tcW w:w="2885" w:type="dxa"/>
                  <w:tcBorders>
                    <w:top w:val="single" w:sz="4" w:space="0" w:color="auto"/>
                    <w:left w:val="single" w:sz="4" w:space="0" w:color="auto"/>
                    <w:bottom w:val="single" w:sz="4" w:space="0" w:color="auto"/>
                    <w:right w:val="single" w:sz="4" w:space="0" w:color="auto"/>
                  </w:tcBorders>
                </w:tcPr>
                <w:p w14:paraId="39FAC5D1" w14:textId="77777777" w:rsidR="00DB069A" w:rsidRPr="002C4D72" w:rsidRDefault="00DB069A" w:rsidP="008E1C60">
                  <w:pPr>
                    <w:spacing w:before="60" w:after="60"/>
                    <w:rPr>
                      <w:rFonts w:ascii="Arial" w:hAnsi="Arial" w:cs="Arial"/>
                    </w:rPr>
                  </w:pPr>
                </w:p>
              </w:tc>
            </w:tr>
            <w:tr w:rsidR="00DB069A" w:rsidRPr="002C4D72" w14:paraId="3C6EFF48" w14:textId="77777777" w:rsidTr="00DB069A">
              <w:tc>
                <w:tcPr>
                  <w:tcW w:w="4231" w:type="dxa"/>
                  <w:tcBorders>
                    <w:top w:val="single" w:sz="4" w:space="0" w:color="auto"/>
                    <w:left w:val="single" w:sz="4" w:space="0" w:color="auto"/>
                    <w:bottom w:val="single" w:sz="4" w:space="0" w:color="auto"/>
                    <w:right w:val="single" w:sz="4" w:space="0" w:color="auto"/>
                  </w:tcBorders>
                </w:tcPr>
                <w:p w14:paraId="2D241A6B" w14:textId="237348D7" w:rsidR="00DB069A" w:rsidRPr="002C4D72" w:rsidRDefault="00DB069A" w:rsidP="008E1C60">
                  <w:pPr>
                    <w:keepNext/>
                    <w:spacing w:before="60" w:after="60"/>
                    <w:ind w:left="0"/>
                    <w:jc w:val="left"/>
                    <w:outlineLvl w:val="2"/>
                    <w:rPr>
                      <w:rFonts w:ascii="Arial" w:hAnsi="Arial" w:cs="Arial"/>
                    </w:rPr>
                  </w:pPr>
                  <w:r w:rsidRPr="00DE5ABB">
                    <w:rPr>
                      <w:rFonts w:ascii="Arial" w:hAnsi="Arial" w:cs="Arial"/>
                    </w:rPr>
                    <w:t xml:space="preserve">PPV for malignancy for Thy5 </w:t>
                  </w:r>
                  <w:r w:rsidR="00DE5ABB">
                    <w:rPr>
                      <w:rFonts w:ascii="Arial" w:hAnsi="Arial" w:cs="Arial"/>
                    </w:rPr>
                    <w:t>is 97–</w:t>
                  </w:r>
                  <w:r w:rsidRPr="00DE5ABB">
                    <w:rPr>
                      <w:rFonts w:ascii="Arial" w:hAnsi="Arial" w:cs="Arial"/>
                    </w:rPr>
                    <w:t>99%</w:t>
                  </w:r>
                </w:p>
              </w:tc>
              <w:tc>
                <w:tcPr>
                  <w:tcW w:w="2885" w:type="dxa"/>
                  <w:tcBorders>
                    <w:top w:val="single" w:sz="4" w:space="0" w:color="auto"/>
                    <w:left w:val="single" w:sz="4" w:space="0" w:color="auto"/>
                    <w:bottom w:val="single" w:sz="4" w:space="0" w:color="auto"/>
                    <w:right w:val="single" w:sz="4" w:space="0" w:color="auto"/>
                  </w:tcBorders>
                </w:tcPr>
                <w:p w14:paraId="5D1652B0" w14:textId="77777777" w:rsidR="00DB069A" w:rsidRPr="002C4D72" w:rsidRDefault="00DB069A" w:rsidP="008E1C60">
                  <w:pPr>
                    <w:spacing w:before="60" w:after="60"/>
                    <w:rPr>
                      <w:rFonts w:ascii="Arial" w:hAnsi="Arial" w:cs="Arial"/>
                    </w:rPr>
                  </w:pPr>
                </w:p>
              </w:tc>
            </w:tr>
            <w:tr w:rsidR="00DB069A" w:rsidRPr="002C4D72" w14:paraId="1828FB07" w14:textId="77777777" w:rsidTr="00DB069A">
              <w:tc>
                <w:tcPr>
                  <w:tcW w:w="4231" w:type="dxa"/>
                  <w:tcBorders>
                    <w:top w:val="single" w:sz="4" w:space="0" w:color="auto"/>
                    <w:left w:val="single" w:sz="4" w:space="0" w:color="auto"/>
                    <w:bottom w:val="single" w:sz="4" w:space="0" w:color="auto"/>
                    <w:right w:val="single" w:sz="4" w:space="0" w:color="auto"/>
                  </w:tcBorders>
                </w:tcPr>
                <w:p w14:paraId="1AC09DAF" w14:textId="6E7147CF" w:rsidR="00DB069A" w:rsidRPr="002C4D72" w:rsidRDefault="004E6631" w:rsidP="00084C3A">
                  <w:pPr>
                    <w:spacing w:before="60" w:after="60"/>
                    <w:ind w:left="0"/>
                    <w:jc w:val="left"/>
                    <w:rPr>
                      <w:rFonts w:ascii="Arial" w:hAnsi="Arial" w:cs="Arial"/>
                    </w:rPr>
                  </w:pPr>
                  <w:r w:rsidRPr="002C4D72">
                    <w:rPr>
                      <w:rFonts w:ascii="Arial" w:hAnsi="Arial" w:cs="Arial"/>
                    </w:rPr>
                    <w:t>100%</w:t>
                  </w:r>
                  <w:r w:rsidR="00DB069A" w:rsidRPr="002C4D72">
                    <w:rPr>
                      <w:rFonts w:ascii="Arial" w:hAnsi="Arial" w:cs="Arial"/>
                    </w:rPr>
                    <w:t xml:space="preserve"> of Thy4/5 cases undergo discussion at </w:t>
                  </w:r>
                  <w:r w:rsidR="0044500B">
                    <w:rPr>
                      <w:rFonts w:ascii="Arial" w:hAnsi="Arial" w:cs="Arial"/>
                    </w:rPr>
                    <w:t>t</w:t>
                  </w:r>
                  <w:r w:rsidR="0044500B" w:rsidRPr="002C4D72">
                    <w:rPr>
                      <w:rFonts w:ascii="Arial" w:hAnsi="Arial" w:cs="Arial"/>
                    </w:rPr>
                    <w:t xml:space="preserve">hyroid </w:t>
                  </w:r>
                  <w:r w:rsidR="0044500B">
                    <w:rPr>
                      <w:rFonts w:ascii="Arial" w:hAnsi="Arial" w:cs="Arial"/>
                    </w:rPr>
                    <w:t>c</w:t>
                  </w:r>
                  <w:r w:rsidR="0044500B" w:rsidRPr="002C4D72">
                    <w:rPr>
                      <w:rFonts w:ascii="Arial" w:hAnsi="Arial" w:cs="Arial"/>
                    </w:rPr>
                    <w:t xml:space="preserve">ancer </w:t>
                  </w:r>
                  <w:r w:rsidR="00DB069A" w:rsidRPr="002C4D72">
                    <w:rPr>
                      <w:rFonts w:ascii="Arial" w:hAnsi="Arial" w:cs="Arial"/>
                    </w:rPr>
                    <w:t>MDTMs</w:t>
                  </w:r>
                </w:p>
              </w:tc>
              <w:tc>
                <w:tcPr>
                  <w:tcW w:w="2885" w:type="dxa"/>
                  <w:tcBorders>
                    <w:top w:val="single" w:sz="4" w:space="0" w:color="auto"/>
                    <w:left w:val="single" w:sz="4" w:space="0" w:color="auto"/>
                    <w:bottom w:val="single" w:sz="4" w:space="0" w:color="auto"/>
                    <w:right w:val="single" w:sz="4" w:space="0" w:color="auto"/>
                  </w:tcBorders>
                </w:tcPr>
                <w:p w14:paraId="6A6DFA52" w14:textId="77777777" w:rsidR="00DB069A" w:rsidRPr="002C4D72" w:rsidRDefault="00DB069A" w:rsidP="008E1C60">
                  <w:pPr>
                    <w:spacing w:before="60" w:after="60"/>
                    <w:rPr>
                      <w:rFonts w:ascii="Arial" w:hAnsi="Arial" w:cs="Arial"/>
                    </w:rPr>
                  </w:pPr>
                </w:p>
              </w:tc>
            </w:tr>
            <w:tr w:rsidR="00DB069A" w:rsidRPr="002C4D72" w14:paraId="3C095E6B" w14:textId="77777777" w:rsidTr="00DB069A">
              <w:tc>
                <w:tcPr>
                  <w:tcW w:w="4231" w:type="dxa"/>
                  <w:tcBorders>
                    <w:top w:val="single" w:sz="4" w:space="0" w:color="auto"/>
                    <w:left w:val="single" w:sz="4" w:space="0" w:color="auto"/>
                    <w:bottom w:val="single" w:sz="4" w:space="0" w:color="auto"/>
                    <w:right w:val="single" w:sz="4" w:space="0" w:color="auto"/>
                  </w:tcBorders>
                </w:tcPr>
                <w:p w14:paraId="7732E9D8" w14:textId="49CE1F8C" w:rsidR="00DB069A" w:rsidRPr="002C4D72" w:rsidRDefault="004E6631" w:rsidP="00084C3A">
                  <w:pPr>
                    <w:spacing w:before="60" w:after="60"/>
                    <w:ind w:left="0"/>
                    <w:jc w:val="left"/>
                    <w:rPr>
                      <w:rFonts w:ascii="Arial" w:hAnsi="Arial" w:cs="Arial"/>
                    </w:rPr>
                  </w:pPr>
                  <w:r w:rsidRPr="002C4D72">
                    <w:rPr>
                      <w:rFonts w:ascii="Arial" w:hAnsi="Arial" w:cs="Arial"/>
                    </w:rPr>
                    <w:t>T</w:t>
                  </w:r>
                  <w:r w:rsidR="00DB069A" w:rsidRPr="002C4D72">
                    <w:rPr>
                      <w:rFonts w:ascii="Arial" w:hAnsi="Arial" w:cs="Arial"/>
                    </w:rPr>
                    <w:t xml:space="preserve">he number of Thy3 (Thy3a and/or Thy3f) cases that undergo discussion at </w:t>
                  </w:r>
                  <w:r w:rsidR="0044500B">
                    <w:rPr>
                      <w:rFonts w:ascii="Arial" w:hAnsi="Arial" w:cs="Arial"/>
                    </w:rPr>
                    <w:t>t</w:t>
                  </w:r>
                  <w:r w:rsidR="0044500B" w:rsidRPr="002C4D72">
                    <w:rPr>
                      <w:rFonts w:ascii="Arial" w:hAnsi="Arial" w:cs="Arial"/>
                    </w:rPr>
                    <w:t xml:space="preserve">hyroid </w:t>
                  </w:r>
                  <w:r w:rsidR="0044500B">
                    <w:rPr>
                      <w:rFonts w:ascii="Arial" w:hAnsi="Arial" w:cs="Arial"/>
                    </w:rPr>
                    <w:t>c</w:t>
                  </w:r>
                  <w:r w:rsidR="0044500B" w:rsidRPr="002C4D72">
                    <w:rPr>
                      <w:rFonts w:ascii="Arial" w:hAnsi="Arial" w:cs="Arial"/>
                    </w:rPr>
                    <w:t xml:space="preserve">ancer </w:t>
                  </w:r>
                  <w:r w:rsidR="00DB069A" w:rsidRPr="002C4D72">
                    <w:rPr>
                      <w:rFonts w:ascii="Arial" w:hAnsi="Arial" w:cs="Arial"/>
                    </w:rPr>
                    <w:t xml:space="preserve">MDTMs </w:t>
                  </w:r>
                  <w:r w:rsidR="0044500B">
                    <w:rPr>
                      <w:rFonts w:ascii="Arial" w:hAnsi="Arial" w:cs="Arial"/>
                    </w:rPr>
                    <w:t>i</w:t>
                  </w:r>
                  <w:r w:rsidRPr="002C4D72">
                    <w:rPr>
                      <w:rFonts w:ascii="Arial" w:hAnsi="Arial" w:cs="Arial"/>
                    </w:rPr>
                    <w:t>s appropriate (as per local preferences)</w:t>
                  </w:r>
                </w:p>
              </w:tc>
              <w:tc>
                <w:tcPr>
                  <w:tcW w:w="2885" w:type="dxa"/>
                  <w:tcBorders>
                    <w:top w:val="single" w:sz="4" w:space="0" w:color="auto"/>
                    <w:left w:val="single" w:sz="4" w:space="0" w:color="auto"/>
                    <w:bottom w:val="single" w:sz="4" w:space="0" w:color="auto"/>
                    <w:right w:val="single" w:sz="4" w:space="0" w:color="auto"/>
                  </w:tcBorders>
                </w:tcPr>
                <w:p w14:paraId="77420D69" w14:textId="77777777" w:rsidR="00DB069A" w:rsidRPr="002C4D72" w:rsidRDefault="00DB069A" w:rsidP="008E1C60">
                  <w:pPr>
                    <w:spacing w:before="60" w:after="60"/>
                    <w:rPr>
                      <w:rFonts w:ascii="Arial" w:hAnsi="Arial" w:cs="Arial"/>
                    </w:rPr>
                  </w:pPr>
                </w:p>
              </w:tc>
            </w:tr>
          </w:tbl>
          <w:p w14:paraId="6F23B214" w14:textId="77777777" w:rsidR="00227225" w:rsidRPr="002C4D72" w:rsidRDefault="00227225" w:rsidP="008E1C60">
            <w:pPr>
              <w:spacing w:before="120" w:after="120"/>
              <w:ind w:left="0"/>
              <w:jc w:val="left"/>
              <w:rPr>
                <w:rFonts w:ascii="Arial" w:hAnsi="Arial" w:cs="Arial"/>
                <w:b/>
              </w:rPr>
            </w:pPr>
            <w:r w:rsidRPr="002C4D72">
              <w:rPr>
                <w:rFonts w:ascii="Arial" w:hAnsi="Arial" w:cs="Arial"/>
                <w:b/>
              </w:rPr>
              <w:t>Commentary:</w:t>
            </w:r>
          </w:p>
          <w:p w14:paraId="47739A2F" w14:textId="77777777" w:rsidR="00227225" w:rsidRPr="002C4D72" w:rsidRDefault="00227225" w:rsidP="002C4D72">
            <w:pPr>
              <w:ind w:left="0"/>
              <w:jc w:val="left"/>
              <w:rPr>
                <w:rFonts w:ascii="Arial" w:hAnsi="Arial" w:cs="Arial"/>
                <w:b/>
              </w:rPr>
            </w:pPr>
          </w:p>
          <w:p w14:paraId="38EECCB9" w14:textId="77777777" w:rsidR="00227225" w:rsidRPr="002C4D72" w:rsidRDefault="00227225" w:rsidP="002C4D72">
            <w:pPr>
              <w:ind w:left="0"/>
              <w:jc w:val="left"/>
              <w:rPr>
                <w:rFonts w:ascii="Arial" w:hAnsi="Arial" w:cs="Arial"/>
                <w:b/>
              </w:rPr>
            </w:pPr>
          </w:p>
        </w:tc>
      </w:tr>
      <w:tr w:rsidR="00227225" w:rsidRPr="002C4D72" w14:paraId="0650103F" w14:textId="77777777" w:rsidTr="006A11FE">
        <w:trPr>
          <w:trHeight w:val="469"/>
        </w:trPr>
        <w:tc>
          <w:tcPr>
            <w:tcW w:w="1668" w:type="dxa"/>
          </w:tcPr>
          <w:p w14:paraId="3333CB79" w14:textId="77777777" w:rsidR="00227225" w:rsidRPr="002C4D72" w:rsidRDefault="00227225" w:rsidP="008E1C60">
            <w:pPr>
              <w:spacing w:before="100" w:after="100"/>
              <w:ind w:left="0"/>
              <w:jc w:val="left"/>
              <w:rPr>
                <w:rFonts w:ascii="Arial" w:hAnsi="Arial" w:cs="Arial"/>
                <w:b/>
              </w:rPr>
            </w:pPr>
            <w:r w:rsidRPr="002C4D72">
              <w:rPr>
                <w:rFonts w:ascii="Arial" w:hAnsi="Arial" w:cs="Arial"/>
                <w:b/>
              </w:rPr>
              <w:t>Conclusion</w:t>
            </w:r>
          </w:p>
        </w:tc>
        <w:tc>
          <w:tcPr>
            <w:tcW w:w="8221" w:type="dxa"/>
          </w:tcPr>
          <w:p w14:paraId="70977F8D" w14:textId="615EE578" w:rsidR="00227225" w:rsidRPr="002C4D72" w:rsidRDefault="00227225" w:rsidP="008E1C60">
            <w:pPr>
              <w:spacing w:before="100" w:after="100"/>
              <w:ind w:left="0"/>
              <w:jc w:val="left"/>
              <w:rPr>
                <w:rFonts w:ascii="Arial" w:hAnsi="Arial" w:cs="Arial"/>
                <w:color w:val="FF0000"/>
              </w:rPr>
            </w:pPr>
            <w:r w:rsidRPr="002C4D72">
              <w:rPr>
                <w:rFonts w:ascii="Arial" w:hAnsi="Arial" w:cs="Arial"/>
                <w:color w:val="FF0000"/>
              </w:rPr>
              <w:t>(To be completed by the author)</w:t>
            </w:r>
          </w:p>
          <w:p w14:paraId="10960D54" w14:textId="77777777" w:rsidR="00227225" w:rsidRDefault="00227225" w:rsidP="008E1C60">
            <w:pPr>
              <w:spacing w:before="100" w:after="100"/>
              <w:ind w:left="0"/>
              <w:jc w:val="left"/>
              <w:rPr>
                <w:rFonts w:ascii="Arial" w:hAnsi="Arial" w:cs="Arial"/>
                <w:b/>
              </w:rPr>
            </w:pPr>
          </w:p>
          <w:p w14:paraId="7F05385C" w14:textId="77777777" w:rsidR="008E1C60" w:rsidRPr="002C4D72" w:rsidRDefault="008E1C60" w:rsidP="008E1C60">
            <w:pPr>
              <w:spacing w:before="100" w:after="100"/>
              <w:ind w:left="0"/>
              <w:jc w:val="left"/>
              <w:rPr>
                <w:rFonts w:ascii="Arial" w:hAnsi="Arial" w:cs="Arial"/>
                <w:b/>
              </w:rPr>
            </w:pPr>
          </w:p>
        </w:tc>
      </w:tr>
      <w:tr w:rsidR="00227225" w:rsidRPr="002C4D72" w14:paraId="7E5D78A8" w14:textId="77777777" w:rsidTr="006A11FE">
        <w:trPr>
          <w:trHeight w:val="469"/>
        </w:trPr>
        <w:tc>
          <w:tcPr>
            <w:tcW w:w="1668" w:type="dxa"/>
          </w:tcPr>
          <w:p w14:paraId="488BE6E0" w14:textId="77777777" w:rsidR="00227225" w:rsidRPr="002C4D72" w:rsidRDefault="00227225" w:rsidP="00766401">
            <w:pPr>
              <w:spacing w:before="100"/>
              <w:ind w:left="0"/>
              <w:jc w:val="left"/>
              <w:rPr>
                <w:rFonts w:ascii="Arial" w:hAnsi="Arial" w:cs="Arial"/>
                <w:b/>
              </w:rPr>
            </w:pPr>
            <w:r w:rsidRPr="002C4D72">
              <w:rPr>
                <w:rFonts w:ascii="Arial" w:hAnsi="Arial" w:cs="Arial"/>
                <w:b/>
              </w:rPr>
              <w:t>Recommendations for improvement</w:t>
            </w:r>
          </w:p>
          <w:p w14:paraId="3A24FCBD" w14:textId="77777777" w:rsidR="00227225" w:rsidRPr="002C4D72" w:rsidRDefault="00227225" w:rsidP="002C4D72">
            <w:pPr>
              <w:ind w:left="0"/>
              <w:jc w:val="left"/>
              <w:rPr>
                <w:rFonts w:ascii="Arial" w:hAnsi="Arial" w:cs="Arial"/>
                <w:b/>
              </w:rPr>
            </w:pPr>
          </w:p>
          <w:p w14:paraId="38009E93" w14:textId="77777777" w:rsidR="00227225" w:rsidRPr="002C4D72" w:rsidRDefault="00227225" w:rsidP="002C4D72">
            <w:pPr>
              <w:ind w:left="0"/>
              <w:jc w:val="left"/>
              <w:rPr>
                <w:rFonts w:ascii="Arial" w:hAnsi="Arial" w:cs="Arial"/>
                <w:b/>
              </w:rPr>
            </w:pPr>
          </w:p>
          <w:p w14:paraId="0AD044EC" w14:textId="7A5D1A82" w:rsidR="00227225" w:rsidRPr="002C4D72" w:rsidRDefault="00227225" w:rsidP="002C4D72">
            <w:pPr>
              <w:ind w:left="0"/>
              <w:jc w:val="left"/>
              <w:rPr>
                <w:rFonts w:ascii="Arial" w:hAnsi="Arial" w:cs="Arial"/>
                <w:b/>
              </w:rPr>
            </w:pPr>
          </w:p>
        </w:tc>
        <w:tc>
          <w:tcPr>
            <w:tcW w:w="8221" w:type="dxa"/>
          </w:tcPr>
          <w:p w14:paraId="72F0CB34" w14:textId="039D1CF3" w:rsidR="00227225" w:rsidRDefault="00227225" w:rsidP="00766401">
            <w:pPr>
              <w:pStyle w:val="ListParagraph"/>
              <w:spacing w:before="100"/>
              <w:ind w:left="0"/>
              <w:rPr>
                <w:rFonts w:ascii="Arial" w:hAnsi="Arial" w:cs="Arial"/>
                <w:color w:val="000000"/>
              </w:rPr>
            </w:pPr>
            <w:r w:rsidRPr="002C4D72">
              <w:rPr>
                <w:rFonts w:ascii="Arial" w:hAnsi="Arial" w:cs="Arial"/>
              </w:rPr>
              <w:t>Present the result</w:t>
            </w:r>
            <w:r w:rsidRPr="002C4D72">
              <w:rPr>
                <w:rFonts w:ascii="Arial" w:hAnsi="Arial" w:cs="Arial"/>
                <w:color w:val="000000"/>
              </w:rPr>
              <w:t xml:space="preserve"> with recommendations, actions and responsibility for action</w:t>
            </w:r>
            <w:r w:rsidR="0044500B">
              <w:rPr>
                <w:rFonts w:ascii="Arial" w:hAnsi="Arial" w:cs="Arial"/>
                <w:color w:val="000000"/>
              </w:rPr>
              <w:t>,</w:t>
            </w:r>
            <w:r w:rsidRPr="002C4D72">
              <w:rPr>
                <w:rFonts w:ascii="Arial" w:hAnsi="Arial" w:cs="Arial"/>
                <w:color w:val="000000"/>
              </w:rPr>
              <w:t xml:space="preserve"> and a timescale for implementation. Assign a person</w:t>
            </w:r>
            <w:r w:rsidR="0044500B">
              <w:rPr>
                <w:rFonts w:ascii="Arial" w:hAnsi="Arial" w:cs="Arial"/>
                <w:color w:val="000000"/>
              </w:rPr>
              <w:t>(</w:t>
            </w:r>
            <w:r w:rsidRPr="002C4D72">
              <w:rPr>
                <w:rFonts w:ascii="Arial" w:hAnsi="Arial" w:cs="Arial"/>
                <w:color w:val="000000"/>
              </w:rPr>
              <w:t>s</w:t>
            </w:r>
            <w:r w:rsidR="0044500B">
              <w:rPr>
                <w:rFonts w:ascii="Arial" w:hAnsi="Arial" w:cs="Arial"/>
                <w:color w:val="000000"/>
              </w:rPr>
              <w:t>)</w:t>
            </w:r>
            <w:r w:rsidRPr="002C4D72">
              <w:rPr>
                <w:rFonts w:ascii="Arial" w:hAnsi="Arial" w:cs="Arial"/>
                <w:color w:val="000000"/>
              </w:rPr>
              <w:t xml:space="preserve"> responsible to do the work within a time frame.</w:t>
            </w:r>
          </w:p>
          <w:p w14:paraId="465CF008" w14:textId="77777777" w:rsidR="00766401" w:rsidRPr="002C4D72" w:rsidRDefault="00766401" w:rsidP="00766401">
            <w:pPr>
              <w:pStyle w:val="ListParagraph"/>
              <w:ind w:left="0"/>
              <w:rPr>
                <w:rFonts w:ascii="Arial" w:hAnsi="Arial" w:cs="Arial"/>
              </w:rPr>
            </w:pPr>
          </w:p>
          <w:p w14:paraId="2E60E02C" w14:textId="77777777" w:rsidR="008E1C60" w:rsidRPr="00BE39E1" w:rsidRDefault="008E1C60" w:rsidP="008E1C60">
            <w:pPr>
              <w:spacing w:after="60"/>
              <w:ind w:left="0"/>
              <w:rPr>
                <w:rFonts w:ascii="Arial" w:hAnsi="Arial" w:cs="Arial"/>
                <w:b/>
                <w:color w:val="000000"/>
              </w:rPr>
            </w:pPr>
            <w:r w:rsidRPr="00BE39E1">
              <w:rPr>
                <w:rFonts w:ascii="Arial" w:hAnsi="Arial" w:cs="Arial"/>
                <w:b/>
                <w:color w:val="000000"/>
              </w:rPr>
              <w:t>Some suggestions:</w:t>
            </w:r>
          </w:p>
          <w:p w14:paraId="0C525503" w14:textId="77777777" w:rsidR="00766401" w:rsidRDefault="008E1C60" w:rsidP="00766401">
            <w:pPr>
              <w:numPr>
                <w:ilvl w:val="0"/>
                <w:numId w:val="9"/>
              </w:numPr>
              <w:spacing w:before="120" w:after="120"/>
              <w:ind w:left="357" w:hanging="357"/>
              <w:rPr>
                <w:rFonts w:ascii="Arial" w:hAnsi="Arial" w:cs="Arial"/>
                <w:color w:val="000000"/>
              </w:rPr>
            </w:pPr>
            <w:r w:rsidRPr="00BE39E1">
              <w:rPr>
                <w:rFonts w:ascii="Arial" w:hAnsi="Arial" w:cs="Arial"/>
                <w:color w:val="000000"/>
              </w:rPr>
              <w:t>highlight areas of practice that are different</w:t>
            </w:r>
          </w:p>
          <w:p w14:paraId="16CE2B3D" w14:textId="39EBBA67" w:rsidR="00227225" w:rsidRPr="00766401" w:rsidRDefault="008E1C60" w:rsidP="00766401">
            <w:pPr>
              <w:numPr>
                <w:ilvl w:val="0"/>
                <w:numId w:val="9"/>
              </w:numPr>
              <w:spacing w:before="120" w:after="100"/>
              <w:ind w:left="357" w:hanging="357"/>
              <w:rPr>
                <w:rFonts w:ascii="Arial" w:hAnsi="Arial" w:cs="Arial"/>
                <w:color w:val="000000"/>
              </w:rPr>
            </w:pPr>
            <w:r w:rsidRPr="00766401">
              <w:rPr>
                <w:rFonts w:ascii="Arial" w:hAnsi="Arial" w:cs="Arial"/>
                <w:color w:val="000000"/>
              </w:rPr>
              <w:t>present findings.</w:t>
            </w:r>
          </w:p>
        </w:tc>
      </w:tr>
      <w:tr w:rsidR="008E1C60" w:rsidRPr="002C4D72" w14:paraId="782B7928" w14:textId="77777777" w:rsidTr="006A11FE">
        <w:trPr>
          <w:trHeight w:val="469"/>
        </w:trPr>
        <w:tc>
          <w:tcPr>
            <w:tcW w:w="1668" w:type="dxa"/>
          </w:tcPr>
          <w:p w14:paraId="0F0BE66D" w14:textId="60CEED81" w:rsidR="008E1C60" w:rsidRPr="002C4D72" w:rsidRDefault="008E1C60" w:rsidP="00766401">
            <w:pPr>
              <w:spacing w:before="100" w:after="100"/>
              <w:ind w:left="0"/>
              <w:jc w:val="left"/>
              <w:rPr>
                <w:rFonts w:ascii="Arial" w:hAnsi="Arial" w:cs="Arial"/>
                <w:b/>
              </w:rPr>
            </w:pPr>
            <w:r w:rsidRPr="002C4D72">
              <w:rPr>
                <w:rFonts w:ascii="Arial" w:hAnsi="Arial" w:cs="Arial"/>
                <w:b/>
              </w:rPr>
              <w:t>Action plan</w:t>
            </w:r>
          </w:p>
        </w:tc>
        <w:tc>
          <w:tcPr>
            <w:tcW w:w="8221" w:type="dxa"/>
          </w:tcPr>
          <w:p w14:paraId="56939E44" w14:textId="69CA4675" w:rsidR="008E1C60" w:rsidRPr="00766401" w:rsidRDefault="008E1C60" w:rsidP="00766401">
            <w:pPr>
              <w:pStyle w:val="ListParagraph"/>
              <w:spacing w:before="100" w:after="100"/>
              <w:ind w:left="0"/>
              <w:jc w:val="left"/>
              <w:rPr>
                <w:rFonts w:ascii="Arial" w:hAnsi="Arial" w:cs="Arial"/>
                <w:color w:val="FF0000"/>
              </w:rPr>
            </w:pPr>
            <w:r w:rsidRPr="002C4D72">
              <w:rPr>
                <w:rFonts w:ascii="Arial" w:hAnsi="Arial" w:cs="Arial"/>
                <w:color w:val="FF0000"/>
              </w:rPr>
              <w:t>(To be completed by the author – see attached action plan proforma)</w:t>
            </w:r>
          </w:p>
        </w:tc>
      </w:tr>
      <w:tr w:rsidR="00227225" w:rsidRPr="002C4D72" w14:paraId="747ADF9F" w14:textId="77777777" w:rsidTr="006A11FE">
        <w:trPr>
          <w:trHeight w:val="469"/>
        </w:trPr>
        <w:tc>
          <w:tcPr>
            <w:tcW w:w="1668" w:type="dxa"/>
          </w:tcPr>
          <w:p w14:paraId="62EAB965" w14:textId="77777777" w:rsidR="00227225" w:rsidRPr="002C4D72" w:rsidRDefault="00227225" w:rsidP="00766401">
            <w:pPr>
              <w:spacing w:before="100" w:after="100"/>
              <w:ind w:left="0"/>
              <w:rPr>
                <w:rFonts w:ascii="Arial" w:hAnsi="Arial" w:cs="Arial"/>
                <w:b/>
              </w:rPr>
            </w:pPr>
            <w:r w:rsidRPr="002C4D72">
              <w:rPr>
                <w:rFonts w:ascii="Arial" w:hAnsi="Arial" w:cs="Arial"/>
                <w:b/>
              </w:rPr>
              <w:t>Re-audit date</w:t>
            </w:r>
          </w:p>
        </w:tc>
        <w:tc>
          <w:tcPr>
            <w:tcW w:w="8221" w:type="dxa"/>
          </w:tcPr>
          <w:p w14:paraId="18183A22" w14:textId="67E59C75" w:rsidR="00227225" w:rsidRPr="00766401" w:rsidRDefault="00227225" w:rsidP="00766401">
            <w:pPr>
              <w:spacing w:before="100" w:after="100"/>
              <w:ind w:left="0"/>
              <w:jc w:val="left"/>
              <w:rPr>
                <w:rFonts w:ascii="Arial" w:hAnsi="Arial" w:cs="Arial"/>
                <w:color w:val="FF0000"/>
              </w:rPr>
            </w:pPr>
            <w:r w:rsidRPr="002C4D72">
              <w:rPr>
                <w:rFonts w:ascii="Arial" w:hAnsi="Arial" w:cs="Arial"/>
                <w:color w:val="FF0000"/>
              </w:rPr>
              <w:t>(To be inserted by the author)</w:t>
            </w:r>
          </w:p>
        </w:tc>
      </w:tr>
      <w:tr w:rsidR="00227225" w:rsidRPr="002C4D72" w14:paraId="71D702E3" w14:textId="77777777" w:rsidTr="006A11FE">
        <w:trPr>
          <w:trHeight w:val="469"/>
        </w:trPr>
        <w:tc>
          <w:tcPr>
            <w:tcW w:w="1668" w:type="dxa"/>
          </w:tcPr>
          <w:p w14:paraId="28E1DC96" w14:textId="77777777" w:rsidR="00227225" w:rsidRPr="002C4D72" w:rsidRDefault="00227225" w:rsidP="00766401">
            <w:pPr>
              <w:spacing w:before="100"/>
              <w:ind w:left="0"/>
              <w:rPr>
                <w:rFonts w:ascii="Arial" w:hAnsi="Arial" w:cs="Arial"/>
                <w:b/>
              </w:rPr>
            </w:pPr>
            <w:r w:rsidRPr="002C4D72">
              <w:rPr>
                <w:rFonts w:ascii="Arial" w:hAnsi="Arial" w:cs="Arial"/>
                <w:b/>
              </w:rPr>
              <w:t>References</w:t>
            </w:r>
          </w:p>
        </w:tc>
        <w:tc>
          <w:tcPr>
            <w:tcW w:w="8221" w:type="dxa"/>
          </w:tcPr>
          <w:p w14:paraId="7BD829D9" w14:textId="3D6C36A6" w:rsidR="00C039B7" w:rsidRPr="002C4D72" w:rsidRDefault="00C039B7" w:rsidP="00766401">
            <w:pPr>
              <w:pStyle w:val="Default"/>
              <w:numPr>
                <w:ilvl w:val="0"/>
                <w:numId w:val="5"/>
              </w:numPr>
              <w:spacing w:before="100" w:after="120"/>
              <w:rPr>
                <w:color w:val="auto"/>
                <w:sz w:val="22"/>
                <w:szCs w:val="22"/>
              </w:rPr>
            </w:pPr>
            <w:r w:rsidRPr="002C4D72">
              <w:rPr>
                <w:color w:val="auto"/>
                <w:sz w:val="22"/>
                <w:szCs w:val="22"/>
              </w:rPr>
              <w:t xml:space="preserve">Cross P, Chandra A, Giles T, Johnson S, Kocjan G, Poller D </w:t>
            </w:r>
            <w:r w:rsidRPr="002C4D72">
              <w:rPr>
                <w:i/>
                <w:color w:val="auto"/>
                <w:sz w:val="22"/>
                <w:szCs w:val="22"/>
              </w:rPr>
              <w:t>et al</w:t>
            </w:r>
            <w:r w:rsidR="00227225" w:rsidRPr="002C4D72">
              <w:rPr>
                <w:color w:val="auto"/>
                <w:sz w:val="22"/>
                <w:szCs w:val="22"/>
              </w:rPr>
              <w:t xml:space="preserve">. </w:t>
            </w:r>
            <w:r w:rsidR="00227225" w:rsidRPr="002C4D72">
              <w:rPr>
                <w:i/>
                <w:color w:val="auto"/>
                <w:sz w:val="22"/>
                <w:szCs w:val="22"/>
              </w:rPr>
              <w:t>Guidance for the reporting of thyroid cytology</w:t>
            </w:r>
            <w:r w:rsidRPr="002C4D72">
              <w:rPr>
                <w:i/>
                <w:color w:val="auto"/>
                <w:sz w:val="22"/>
                <w:szCs w:val="22"/>
              </w:rPr>
              <w:t xml:space="preserve"> (2nd edition)</w:t>
            </w:r>
            <w:r w:rsidR="00227225" w:rsidRPr="002C4D72">
              <w:rPr>
                <w:i/>
                <w:color w:val="auto"/>
                <w:sz w:val="22"/>
                <w:szCs w:val="22"/>
              </w:rPr>
              <w:t>.</w:t>
            </w:r>
            <w:r w:rsidRPr="002C4D72">
              <w:rPr>
                <w:color w:val="auto"/>
                <w:sz w:val="22"/>
                <w:szCs w:val="22"/>
              </w:rPr>
              <w:t xml:space="preserve"> London</w:t>
            </w:r>
            <w:r w:rsidR="0044500B">
              <w:rPr>
                <w:color w:val="auto"/>
                <w:sz w:val="22"/>
                <w:szCs w:val="22"/>
              </w:rPr>
              <w:t>, UK</w:t>
            </w:r>
            <w:r w:rsidRPr="002C4D72">
              <w:rPr>
                <w:color w:val="auto"/>
                <w:sz w:val="22"/>
                <w:szCs w:val="22"/>
              </w:rPr>
              <w:t xml:space="preserve">: The Royal College of Pathologists, 2016. </w:t>
            </w:r>
          </w:p>
          <w:p w14:paraId="2ECA755A" w14:textId="77777777" w:rsidR="00227225" w:rsidRPr="002C4D72" w:rsidRDefault="00CA74C6" w:rsidP="00766401">
            <w:pPr>
              <w:pStyle w:val="Default"/>
              <w:spacing w:before="120" w:after="120"/>
              <w:ind w:left="360"/>
              <w:rPr>
                <w:color w:val="auto"/>
                <w:sz w:val="22"/>
                <w:szCs w:val="22"/>
              </w:rPr>
            </w:pPr>
            <w:hyperlink r:id="rId9" w:history="1">
              <w:r w:rsidR="00C039B7" w:rsidRPr="002C4D72">
                <w:rPr>
                  <w:rStyle w:val="Hyperlink"/>
                  <w:sz w:val="22"/>
                  <w:szCs w:val="22"/>
                </w:rPr>
                <w:t>www.rcpath.org/uploads/assets/uploaded/9ddf3c1d-c58f-4b8c-b89b63e0704f5a50.pdf</w:t>
              </w:r>
            </w:hyperlink>
            <w:r w:rsidR="00C039B7" w:rsidRPr="002C4D72">
              <w:rPr>
                <w:color w:val="auto"/>
                <w:sz w:val="22"/>
                <w:szCs w:val="22"/>
              </w:rPr>
              <w:t xml:space="preserve"> </w:t>
            </w:r>
          </w:p>
          <w:p w14:paraId="2804B991" w14:textId="7B7943C3" w:rsidR="00227225" w:rsidRPr="002C4D72" w:rsidRDefault="00227225" w:rsidP="00766401">
            <w:pPr>
              <w:pStyle w:val="Heading1"/>
              <w:numPr>
                <w:ilvl w:val="0"/>
                <w:numId w:val="5"/>
              </w:numPr>
              <w:spacing w:before="120" w:after="120"/>
              <w:jc w:val="left"/>
              <w:rPr>
                <w:rFonts w:ascii="Arial" w:hAnsi="Arial" w:cs="Arial"/>
                <w:b w:val="0"/>
              </w:rPr>
            </w:pPr>
            <w:r w:rsidRPr="002C4D72">
              <w:rPr>
                <w:rFonts w:ascii="Arial" w:hAnsi="Arial" w:cs="Arial"/>
                <w:b w:val="0"/>
              </w:rPr>
              <w:t>Ali SZ</w:t>
            </w:r>
            <w:r w:rsidR="00C039B7" w:rsidRPr="002C4D72">
              <w:rPr>
                <w:rFonts w:ascii="Arial" w:hAnsi="Arial" w:cs="Arial"/>
                <w:b w:val="0"/>
              </w:rPr>
              <w:t>,</w:t>
            </w:r>
            <w:r w:rsidRPr="002C4D72">
              <w:rPr>
                <w:rFonts w:ascii="Arial" w:hAnsi="Arial" w:cs="Arial"/>
                <w:b w:val="0"/>
              </w:rPr>
              <w:t xml:space="preserve"> Cibas ES</w:t>
            </w:r>
            <w:r w:rsidR="00C039B7" w:rsidRPr="002C4D72">
              <w:rPr>
                <w:rFonts w:ascii="Arial" w:hAnsi="Arial" w:cs="Arial"/>
                <w:b w:val="0"/>
              </w:rPr>
              <w:t xml:space="preserve"> (eds.)</w:t>
            </w:r>
            <w:r w:rsidRPr="002C4D72">
              <w:rPr>
                <w:rFonts w:ascii="Arial" w:hAnsi="Arial" w:cs="Arial"/>
                <w:b w:val="0"/>
              </w:rPr>
              <w:t xml:space="preserve"> </w:t>
            </w:r>
            <w:r w:rsidRPr="002C4D72">
              <w:rPr>
                <w:rFonts w:ascii="Arial" w:hAnsi="Arial" w:cs="Arial"/>
                <w:b w:val="0"/>
                <w:i/>
              </w:rPr>
              <w:t>The Bethesda System for Reporting Thyroid Cytopathology. Definitions, Criteria and Explanatory Notes</w:t>
            </w:r>
            <w:r w:rsidR="00C039B7" w:rsidRPr="002C4D72">
              <w:rPr>
                <w:rFonts w:ascii="Arial" w:hAnsi="Arial" w:cs="Arial"/>
                <w:b w:val="0"/>
                <w:i/>
              </w:rPr>
              <w:t xml:space="preserve"> (2nd edition)</w:t>
            </w:r>
            <w:r w:rsidRPr="002C4D72">
              <w:rPr>
                <w:rFonts w:ascii="Arial" w:hAnsi="Arial" w:cs="Arial"/>
                <w:b w:val="0"/>
                <w:i/>
              </w:rPr>
              <w:t>.</w:t>
            </w:r>
            <w:r w:rsidRPr="002C4D72">
              <w:rPr>
                <w:rFonts w:ascii="Arial" w:hAnsi="Arial" w:cs="Arial"/>
                <w:b w:val="0"/>
              </w:rPr>
              <w:t xml:space="preserve"> </w:t>
            </w:r>
            <w:r w:rsidR="00C039B7" w:rsidRPr="002C4D72">
              <w:rPr>
                <w:rFonts w:ascii="Arial" w:hAnsi="Arial" w:cs="Arial"/>
                <w:b w:val="0"/>
              </w:rPr>
              <w:t xml:space="preserve">Cham, </w:t>
            </w:r>
            <w:r w:rsidR="0044500B">
              <w:rPr>
                <w:rFonts w:ascii="Arial" w:hAnsi="Arial" w:cs="Arial"/>
                <w:b w:val="0"/>
              </w:rPr>
              <w:t>Switzerland</w:t>
            </w:r>
            <w:r w:rsidR="00C039B7" w:rsidRPr="002C4D72">
              <w:rPr>
                <w:rFonts w:ascii="Arial" w:hAnsi="Arial" w:cs="Arial"/>
                <w:b w:val="0"/>
              </w:rPr>
              <w:t>: Springer International Publishing, 2018.</w:t>
            </w:r>
          </w:p>
          <w:p w14:paraId="584FA82C" w14:textId="77777777" w:rsidR="00227225" w:rsidRPr="002C4D72" w:rsidRDefault="00227225" w:rsidP="00766401">
            <w:pPr>
              <w:pStyle w:val="Heading1"/>
              <w:numPr>
                <w:ilvl w:val="0"/>
                <w:numId w:val="5"/>
              </w:numPr>
              <w:spacing w:before="120" w:after="120"/>
              <w:jc w:val="left"/>
              <w:rPr>
                <w:rFonts w:ascii="Arial" w:hAnsi="Arial" w:cs="Arial"/>
                <w:b w:val="0"/>
              </w:rPr>
            </w:pPr>
            <w:r w:rsidRPr="002C4D72">
              <w:rPr>
                <w:rFonts w:ascii="Arial" w:hAnsi="Arial" w:cs="Arial"/>
                <w:b w:val="0"/>
              </w:rPr>
              <w:t>Nikifirov YE, Seethala RR, Tallini G</w:t>
            </w:r>
            <w:r w:rsidR="00C039B7" w:rsidRPr="002C4D72">
              <w:rPr>
                <w:rFonts w:ascii="Arial" w:hAnsi="Arial" w:cs="Arial"/>
                <w:b w:val="0"/>
              </w:rPr>
              <w:t>, Baloch ZW, Basolo F, Thompson LDR,</w:t>
            </w:r>
            <w:r w:rsidRPr="002C4D72">
              <w:rPr>
                <w:rFonts w:ascii="Arial" w:hAnsi="Arial" w:cs="Arial"/>
                <w:b w:val="0"/>
              </w:rPr>
              <w:t xml:space="preserve"> </w:t>
            </w:r>
            <w:r w:rsidRPr="002C4D72">
              <w:rPr>
                <w:rFonts w:ascii="Arial" w:hAnsi="Arial" w:cs="Arial"/>
                <w:b w:val="0"/>
                <w:i/>
              </w:rPr>
              <w:t>et al</w:t>
            </w:r>
            <w:r w:rsidRPr="002C4D72">
              <w:rPr>
                <w:rFonts w:ascii="Arial" w:hAnsi="Arial" w:cs="Arial"/>
                <w:b w:val="0"/>
              </w:rPr>
              <w:t xml:space="preserve">. Nomenclature revision for encapsulated follicular variant of papillary thyroid carcinoma, a paradigm shift to reduce overtreatment of indolent tumours. </w:t>
            </w:r>
            <w:r w:rsidRPr="002C4D72">
              <w:rPr>
                <w:rFonts w:ascii="Arial" w:hAnsi="Arial" w:cs="Arial"/>
                <w:b w:val="0"/>
                <w:i/>
              </w:rPr>
              <w:t>JAMA Oncol</w:t>
            </w:r>
            <w:r w:rsidRPr="002C4D72">
              <w:rPr>
                <w:rFonts w:ascii="Arial" w:hAnsi="Arial" w:cs="Arial"/>
                <w:b w:val="0"/>
              </w:rPr>
              <w:t xml:space="preserve"> 2016;2:1023</w:t>
            </w:r>
            <w:r w:rsidR="00872BEF" w:rsidRPr="002C4D72">
              <w:rPr>
                <w:rFonts w:ascii="Arial" w:hAnsi="Arial" w:cs="Arial"/>
                <w:b w:val="0"/>
              </w:rPr>
              <w:t>–</w:t>
            </w:r>
            <w:r w:rsidRPr="002C4D72">
              <w:rPr>
                <w:rFonts w:ascii="Arial" w:hAnsi="Arial" w:cs="Arial"/>
                <w:b w:val="0"/>
              </w:rPr>
              <w:t xml:space="preserve">1029. </w:t>
            </w:r>
          </w:p>
          <w:p w14:paraId="02F3782E" w14:textId="77777777" w:rsidR="00227225" w:rsidRPr="002C4D72" w:rsidRDefault="00227225" w:rsidP="00766401">
            <w:pPr>
              <w:pStyle w:val="Heading1"/>
              <w:numPr>
                <w:ilvl w:val="0"/>
                <w:numId w:val="5"/>
              </w:numPr>
              <w:spacing w:before="120" w:after="120"/>
              <w:jc w:val="left"/>
              <w:rPr>
                <w:rFonts w:ascii="Arial" w:hAnsi="Arial" w:cs="Arial"/>
                <w:b w:val="0"/>
              </w:rPr>
            </w:pPr>
            <w:r w:rsidRPr="002C4D72">
              <w:rPr>
                <w:rFonts w:ascii="Arial" w:hAnsi="Arial" w:cs="Arial"/>
                <w:b w:val="0"/>
              </w:rPr>
              <w:t xml:space="preserve">Parkinson D, Aziz S, Bentley R, Johnson SJ. Thyroid cytology-histology correlation using the RCPath terminology for thyroid cytology reporting. </w:t>
            </w:r>
            <w:r w:rsidRPr="002C4D72">
              <w:rPr>
                <w:rFonts w:ascii="Arial" w:hAnsi="Arial" w:cs="Arial"/>
                <w:b w:val="0"/>
                <w:i/>
              </w:rPr>
              <w:t>J Clin Pathol</w:t>
            </w:r>
            <w:r w:rsidRPr="002C4D72">
              <w:rPr>
                <w:rFonts w:ascii="Arial" w:hAnsi="Arial" w:cs="Arial"/>
                <w:b w:val="0"/>
              </w:rPr>
              <w:t xml:space="preserve"> 2017;70:648</w:t>
            </w:r>
            <w:r w:rsidR="00872BEF" w:rsidRPr="002C4D72">
              <w:rPr>
                <w:rFonts w:ascii="Arial" w:hAnsi="Arial" w:cs="Arial"/>
                <w:b w:val="0"/>
              </w:rPr>
              <w:t>–6</w:t>
            </w:r>
            <w:r w:rsidRPr="002C4D72">
              <w:rPr>
                <w:rFonts w:ascii="Arial" w:hAnsi="Arial" w:cs="Arial"/>
                <w:b w:val="0"/>
              </w:rPr>
              <w:t>55</w:t>
            </w:r>
            <w:r w:rsidR="00872BEF" w:rsidRPr="002C4D72">
              <w:rPr>
                <w:rFonts w:ascii="Arial" w:hAnsi="Arial" w:cs="Arial"/>
                <w:b w:val="0"/>
              </w:rPr>
              <w:t>.</w:t>
            </w:r>
          </w:p>
          <w:p w14:paraId="5156282B" w14:textId="2B71F2F6" w:rsidR="00872BEF" w:rsidRPr="002C4D72" w:rsidRDefault="00227225" w:rsidP="00766401">
            <w:pPr>
              <w:pStyle w:val="Heading1"/>
              <w:numPr>
                <w:ilvl w:val="0"/>
                <w:numId w:val="5"/>
              </w:numPr>
              <w:spacing w:before="120" w:after="120"/>
              <w:jc w:val="left"/>
              <w:rPr>
                <w:rFonts w:ascii="Arial" w:hAnsi="Arial" w:cs="Arial"/>
                <w:b w:val="0"/>
              </w:rPr>
            </w:pPr>
            <w:r w:rsidRPr="002C4D72">
              <w:rPr>
                <w:rFonts w:ascii="Arial" w:hAnsi="Arial" w:cs="Arial"/>
                <w:b w:val="0"/>
              </w:rPr>
              <w:t xml:space="preserve">The British Association of Endocrine and Thyroid Surgeons. </w:t>
            </w:r>
            <w:r w:rsidRPr="002C4D72">
              <w:rPr>
                <w:rFonts w:ascii="Arial" w:hAnsi="Arial" w:cs="Arial"/>
                <w:b w:val="0"/>
                <w:i/>
              </w:rPr>
              <w:t xml:space="preserve">Fifth National Audit Report 2017. </w:t>
            </w:r>
            <w:r w:rsidR="00872BEF" w:rsidRPr="002C4D72">
              <w:rPr>
                <w:rFonts w:ascii="Arial" w:hAnsi="Arial" w:cs="Arial"/>
                <w:b w:val="0"/>
              </w:rPr>
              <w:t>Oxfordshire</w:t>
            </w:r>
            <w:r w:rsidR="0044500B">
              <w:rPr>
                <w:rFonts w:ascii="Arial" w:hAnsi="Arial" w:cs="Arial"/>
                <w:b w:val="0"/>
              </w:rPr>
              <w:t>, UK</w:t>
            </w:r>
            <w:r w:rsidR="00872BEF" w:rsidRPr="002C4D72">
              <w:rPr>
                <w:rFonts w:ascii="Arial" w:hAnsi="Arial" w:cs="Arial"/>
                <w:b w:val="0"/>
              </w:rPr>
              <w:t>: Dendrite Clinical Systems Ltd, 2017.</w:t>
            </w:r>
          </w:p>
          <w:p w14:paraId="714FE0F2" w14:textId="77777777" w:rsidR="00227225" w:rsidRPr="002C4D72" w:rsidRDefault="00CA74C6" w:rsidP="00766401">
            <w:pPr>
              <w:pStyle w:val="Heading1"/>
              <w:spacing w:before="120" w:after="120"/>
              <w:ind w:left="360"/>
              <w:jc w:val="left"/>
              <w:rPr>
                <w:rFonts w:ascii="Arial" w:hAnsi="Arial" w:cs="Arial"/>
                <w:b w:val="0"/>
              </w:rPr>
            </w:pPr>
            <w:hyperlink r:id="rId10" w:history="1">
              <w:r w:rsidR="00872BEF" w:rsidRPr="002C4D72">
                <w:rPr>
                  <w:rStyle w:val="Hyperlink"/>
                  <w:rFonts w:ascii="Arial" w:hAnsi="Arial" w:cs="Arial"/>
                  <w:b w:val="0"/>
                </w:rPr>
                <w:t>www.baets.org.uk/wp-content/uploads/BAETS-Audit-National-Report-2017.pdf</w:t>
              </w:r>
            </w:hyperlink>
            <w:r w:rsidR="00872BEF" w:rsidRPr="002C4D72">
              <w:rPr>
                <w:rFonts w:ascii="Arial" w:hAnsi="Arial" w:cs="Arial"/>
                <w:b w:val="0"/>
              </w:rPr>
              <w:t xml:space="preserve"> </w:t>
            </w:r>
          </w:p>
          <w:p w14:paraId="2075A744" w14:textId="77777777" w:rsidR="002A71B3" w:rsidRPr="002C4D72" w:rsidRDefault="002A71B3" w:rsidP="00766401">
            <w:pPr>
              <w:pStyle w:val="Heading1"/>
              <w:numPr>
                <w:ilvl w:val="0"/>
                <w:numId w:val="5"/>
              </w:numPr>
              <w:spacing w:before="120" w:after="120"/>
              <w:jc w:val="left"/>
              <w:rPr>
                <w:rFonts w:ascii="Arial" w:hAnsi="Arial" w:cs="Arial"/>
                <w:b w:val="0"/>
              </w:rPr>
            </w:pPr>
            <w:r w:rsidRPr="002C4D72">
              <w:rPr>
                <w:rFonts w:ascii="Arial" w:hAnsi="Arial" w:cs="Arial"/>
                <w:b w:val="0"/>
              </w:rPr>
              <w:t>Cibas ES</w:t>
            </w:r>
            <w:r w:rsidR="00872BEF" w:rsidRPr="002C4D72">
              <w:rPr>
                <w:rFonts w:ascii="Arial" w:hAnsi="Arial" w:cs="Arial"/>
                <w:b w:val="0"/>
              </w:rPr>
              <w:t>,</w:t>
            </w:r>
            <w:r w:rsidRPr="002C4D72">
              <w:rPr>
                <w:rFonts w:ascii="Arial" w:hAnsi="Arial" w:cs="Arial"/>
                <w:b w:val="0"/>
              </w:rPr>
              <w:t xml:space="preserve"> Ali SZ. The 2017 Bethesda System for reporting thyroid cytopathology. </w:t>
            </w:r>
            <w:r w:rsidRPr="002C4D72">
              <w:rPr>
                <w:rFonts w:ascii="Arial" w:hAnsi="Arial" w:cs="Arial"/>
                <w:b w:val="0"/>
                <w:i/>
              </w:rPr>
              <w:t>Thyroid</w:t>
            </w:r>
            <w:r w:rsidRPr="002C4D72">
              <w:rPr>
                <w:rFonts w:ascii="Arial" w:hAnsi="Arial" w:cs="Arial"/>
                <w:b w:val="0"/>
              </w:rPr>
              <w:t xml:space="preserve"> 2017;</w:t>
            </w:r>
            <w:r w:rsidR="00872BEF" w:rsidRPr="002C4D72">
              <w:rPr>
                <w:rFonts w:ascii="Arial" w:hAnsi="Arial" w:cs="Arial"/>
                <w:b w:val="0"/>
              </w:rPr>
              <w:t>27:</w:t>
            </w:r>
            <w:r w:rsidRPr="002C4D72">
              <w:rPr>
                <w:rFonts w:ascii="Arial" w:hAnsi="Arial" w:cs="Arial"/>
                <w:b w:val="0"/>
              </w:rPr>
              <w:t>1341</w:t>
            </w:r>
            <w:r w:rsidR="00872BEF" w:rsidRPr="002C4D72">
              <w:rPr>
                <w:rFonts w:ascii="Arial" w:hAnsi="Arial" w:cs="Arial"/>
                <w:b w:val="0"/>
              </w:rPr>
              <w:t>–13</w:t>
            </w:r>
            <w:r w:rsidRPr="002C4D72">
              <w:rPr>
                <w:rFonts w:ascii="Arial" w:hAnsi="Arial" w:cs="Arial"/>
                <w:b w:val="0"/>
              </w:rPr>
              <w:t>46.</w:t>
            </w:r>
          </w:p>
          <w:p w14:paraId="06367299" w14:textId="24E60FE5" w:rsidR="00227225" w:rsidRPr="00DE5ABB" w:rsidRDefault="00227225" w:rsidP="00766401">
            <w:pPr>
              <w:pStyle w:val="Heading1"/>
              <w:numPr>
                <w:ilvl w:val="0"/>
                <w:numId w:val="5"/>
              </w:numPr>
              <w:spacing w:before="120" w:after="100"/>
              <w:jc w:val="left"/>
              <w:rPr>
                <w:rFonts w:ascii="Arial" w:hAnsi="Arial" w:cs="Arial"/>
                <w:b w:val="0"/>
              </w:rPr>
            </w:pPr>
            <w:r w:rsidRPr="002C4D72">
              <w:rPr>
                <w:rFonts w:ascii="Arial" w:hAnsi="Arial" w:cs="Arial"/>
                <w:b w:val="0"/>
                <w:bCs w:val="0"/>
              </w:rPr>
              <w:t>Krane JF, Vander</w:t>
            </w:r>
            <w:r w:rsidR="00872BEF" w:rsidRPr="002C4D72">
              <w:rPr>
                <w:rFonts w:ascii="Arial" w:hAnsi="Arial" w:cs="Arial"/>
                <w:b w:val="0"/>
                <w:bCs w:val="0"/>
              </w:rPr>
              <w:t>l</w:t>
            </w:r>
            <w:r w:rsidRPr="002C4D72">
              <w:rPr>
                <w:rFonts w:ascii="Arial" w:hAnsi="Arial" w:cs="Arial"/>
                <w:b w:val="0"/>
                <w:bCs w:val="0"/>
              </w:rPr>
              <w:t xml:space="preserve">aan PA, Faquin WC, </w:t>
            </w:r>
            <w:r w:rsidR="00872BEF" w:rsidRPr="002C4D72">
              <w:rPr>
                <w:rFonts w:ascii="Arial" w:hAnsi="Arial" w:cs="Arial"/>
                <w:b w:val="0"/>
                <w:bCs w:val="0"/>
              </w:rPr>
              <w:t>Renshaw AA</w:t>
            </w:r>
            <w:r w:rsidRPr="002C4D72">
              <w:rPr>
                <w:rFonts w:ascii="Arial" w:hAnsi="Arial" w:cs="Arial"/>
                <w:b w:val="0"/>
                <w:bCs w:val="0"/>
              </w:rPr>
              <w:t xml:space="preserve">. The atypia of undetermined significance/follicular lesion of undetermined significance:malignant ratio. </w:t>
            </w:r>
            <w:r w:rsidRPr="002C4D72">
              <w:rPr>
                <w:rFonts w:ascii="Arial" w:hAnsi="Arial" w:cs="Arial"/>
                <w:b w:val="0"/>
                <w:bCs w:val="0"/>
                <w:i/>
              </w:rPr>
              <w:t>Cancer Cytopathol</w:t>
            </w:r>
            <w:r w:rsidRPr="002C4D72">
              <w:rPr>
                <w:rFonts w:ascii="Arial" w:hAnsi="Arial" w:cs="Arial"/>
                <w:b w:val="0"/>
                <w:bCs w:val="0"/>
              </w:rPr>
              <w:t xml:space="preserve"> 2012;120:111</w:t>
            </w:r>
            <w:r w:rsidR="00872BEF" w:rsidRPr="002C4D72">
              <w:rPr>
                <w:rFonts w:ascii="Arial" w:hAnsi="Arial" w:cs="Arial"/>
                <w:b w:val="0"/>
                <w:bCs w:val="0"/>
              </w:rPr>
              <w:t>–</w:t>
            </w:r>
            <w:r w:rsidRPr="002C4D72">
              <w:rPr>
                <w:rFonts w:ascii="Arial" w:hAnsi="Arial" w:cs="Arial"/>
                <w:b w:val="0"/>
                <w:bCs w:val="0"/>
              </w:rPr>
              <w:t>116.</w:t>
            </w:r>
            <w:r w:rsidRPr="002C4D72">
              <w:rPr>
                <w:rFonts w:ascii="Arial" w:hAnsi="Arial" w:cs="Arial"/>
                <w:b w:val="0"/>
              </w:rPr>
              <w:t xml:space="preserve"> </w:t>
            </w:r>
          </w:p>
        </w:tc>
      </w:tr>
    </w:tbl>
    <w:p w14:paraId="6096BE37" w14:textId="77777777" w:rsidR="00227225" w:rsidRDefault="00227225" w:rsidP="00227225">
      <w:pPr>
        <w:ind w:left="0"/>
        <w:rPr>
          <w:rFonts w:ascii="Arial" w:hAnsi="Arial" w:cs="Arial"/>
          <w:bCs/>
        </w:rPr>
      </w:pPr>
    </w:p>
    <w:p w14:paraId="120C38A6" w14:textId="77777777" w:rsidR="00227225" w:rsidRDefault="00227225" w:rsidP="00227225">
      <w:pPr>
        <w:ind w:left="0"/>
        <w:rPr>
          <w:rFonts w:ascii="Arial" w:hAnsi="Arial" w:cs="Arial"/>
          <w:bCs/>
        </w:rPr>
      </w:pPr>
    </w:p>
    <w:p w14:paraId="79E5E4A9" w14:textId="77777777" w:rsidR="00DB069A" w:rsidRDefault="00DB069A">
      <w:pPr>
        <w:spacing w:after="200" w:line="276" w:lineRule="auto"/>
        <w:ind w:left="0"/>
        <w:jc w:val="left"/>
        <w:rPr>
          <w:rFonts w:ascii="Arial" w:hAnsi="Arial" w:cs="Arial"/>
          <w:b/>
          <w:sz w:val="24"/>
          <w:szCs w:val="24"/>
        </w:rPr>
      </w:pPr>
      <w:r>
        <w:rPr>
          <w:rFonts w:ascii="Arial" w:hAnsi="Arial" w:cs="Arial"/>
          <w:b/>
          <w:sz w:val="24"/>
          <w:szCs w:val="24"/>
        </w:rPr>
        <w:br w:type="page"/>
      </w:r>
    </w:p>
    <w:p w14:paraId="00F8C5A9" w14:textId="04445C16" w:rsidR="00766401" w:rsidRDefault="00227225" w:rsidP="00766401">
      <w:pPr>
        <w:ind w:left="0"/>
        <w:jc w:val="center"/>
        <w:rPr>
          <w:rFonts w:ascii="Arial" w:hAnsi="Arial" w:cs="Arial"/>
          <w:b/>
          <w:sz w:val="24"/>
          <w:szCs w:val="24"/>
        </w:rPr>
      </w:pPr>
      <w:r>
        <w:rPr>
          <w:rFonts w:ascii="Arial" w:hAnsi="Arial" w:cs="Arial"/>
          <w:b/>
          <w:sz w:val="24"/>
          <w:szCs w:val="24"/>
        </w:rPr>
        <w:t>Data collection proforma for</w:t>
      </w:r>
      <w:r w:rsidRPr="00AD770B">
        <w:rPr>
          <w:rFonts w:ascii="Arial" w:hAnsi="Arial" w:cs="Arial"/>
          <w:b/>
          <w:sz w:val="24"/>
          <w:szCs w:val="24"/>
        </w:rPr>
        <w:t xml:space="preserve"> thyroid cytology specimens and their correlation with thyroid histology</w:t>
      </w:r>
    </w:p>
    <w:p w14:paraId="45079046" w14:textId="77777777" w:rsidR="00766401" w:rsidRDefault="00766401" w:rsidP="00766401">
      <w:pPr>
        <w:ind w:left="0"/>
        <w:jc w:val="center"/>
        <w:rPr>
          <w:rFonts w:ascii="Arial" w:hAnsi="Arial" w:cs="Arial"/>
          <w:b/>
          <w:sz w:val="24"/>
          <w:szCs w:val="24"/>
        </w:rPr>
      </w:pPr>
    </w:p>
    <w:p w14:paraId="62C9C456" w14:textId="4D8D6925" w:rsidR="00766401" w:rsidRDefault="00227225" w:rsidP="00766401">
      <w:pPr>
        <w:ind w:left="0"/>
        <w:jc w:val="center"/>
        <w:rPr>
          <w:rFonts w:ascii="Arial" w:hAnsi="Arial" w:cs="Arial"/>
          <w:b/>
          <w:sz w:val="24"/>
          <w:szCs w:val="24"/>
        </w:rPr>
      </w:pPr>
      <w:r>
        <w:rPr>
          <w:rFonts w:ascii="Arial" w:hAnsi="Arial" w:cs="Arial"/>
          <w:b/>
          <w:sz w:val="24"/>
          <w:szCs w:val="24"/>
        </w:rPr>
        <w:t>Audit reviewing practice</w:t>
      </w:r>
    </w:p>
    <w:p w14:paraId="4E36B37B" w14:textId="77777777" w:rsidR="00766401" w:rsidRDefault="00766401" w:rsidP="00766401">
      <w:pPr>
        <w:ind w:left="0"/>
        <w:jc w:val="center"/>
        <w:rPr>
          <w:rFonts w:ascii="Arial" w:hAnsi="Arial" w:cs="Arial"/>
          <w:b/>
          <w:sz w:val="24"/>
          <w:szCs w:val="24"/>
        </w:rPr>
      </w:pPr>
    </w:p>
    <w:p w14:paraId="6692D14A" w14:textId="77777777" w:rsidR="00766401" w:rsidRPr="00473B28" w:rsidRDefault="00766401" w:rsidP="00766401">
      <w:pPr>
        <w:ind w:left="0"/>
        <w:rPr>
          <w:rFonts w:ascii="Arial" w:hAnsi="Arial" w:cs="Arial"/>
          <w:szCs w:val="21"/>
        </w:rPr>
      </w:pPr>
      <w:r w:rsidRPr="00473B28">
        <w:rPr>
          <w:rFonts w:ascii="Arial" w:hAnsi="Arial" w:cs="Arial"/>
          <w:szCs w:val="21"/>
        </w:rPr>
        <w:t>Patient name:</w:t>
      </w:r>
    </w:p>
    <w:p w14:paraId="2974030A" w14:textId="77777777" w:rsidR="00766401" w:rsidRPr="00473B28" w:rsidRDefault="00766401" w:rsidP="00766401">
      <w:pPr>
        <w:ind w:left="0"/>
        <w:rPr>
          <w:rFonts w:ascii="Arial" w:hAnsi="Arial" w:cs="Arial"/>
          <w:szCs w:val="21"/>
        </w:rPr>
      </w:pPr>
    </w:p>
    <w:p w14:paraId="62A55379" w14:textId="77777777" w:rsidR="00766401" w:rsidRPr="00473B28" w:rsidRDefault="00766401" w:rsidP="00766401">
      <w:pPr>
        <w:ind w:left="0"/>
        <w:rPr>
          <w:rFonts w:ascii="Arial" w:hAnsi="Arial" w:cs="Arial"/>
          <w:szCs w:val="21"/>
        </w:rPr>
      </w:pPr>
      <w:r w:rsidRPr="00473B28">
        <w:rPr>
          <w:rFonts w:ascii="Arial" w:hAnsi="Arial" w:cs="Arial"/>
          <w:szCs w:val="21"/>
        </w:rPr>
        <w:t>Hospital number:</w:t>
      </w:r>
    </w:p>
    <w:p w14:paraId="7B8035AD" w14:textId="77777777" w:rsidR="00766401" w:rsidRPr="00473B28" w:rsidRDefault="00766401" w:rsidP="00766401">
      <w:pPr>
        <w:widowControl w:val="0"/>
        <w:ind w:left="0"/>
        <w:rPr>
          <w:rFonts w:ascii="Arial" w:hAnsi="Arial" w:cs="Arial"/>
          <w:szCs w:val="21"/>
        </w:rPr>
      </w:pPr>
    </w:p>
    <w:p w14:paraId="00981D32" w14:textId="77777777" w:rsidR="00766401" w:rsidRPr="00473B28" w:rsidRDefault="00766401" w:rsidP="00766401">
      <w:pPr>
        <w:widowControl w:val="0"/>
        <w:ind w:left="0"/>
        <w:rPr>
          <w:rFonts w:ascii="Arial" w:hAnsi="Arial" w:cs="Arial"/>
          <w:szCs w:val="21"/>
        </w:rPr>
      </w:pPr>
      <w:r w:rsidRPr="00473B28">
        <w:rPr>
          <w:rFonts w:ascii="Arial" w:hAnsi="Arial" w:cs="Arial"/>
          <w:szCs w:val="21"/>
        </w:rPr>
        <w:t xml:space="preserve">Date of birth: </w:t>
      </w:r>
      <w:r w:rsidRPr="00473B28">
        <w:rPr>
          <w:rFonts w:ascii="Arial" w:hAnsi="Arial" w:cs="Arial"/>
          <w:szCs w:val="21"/>
        </w:rPr>
        <w:tab/>
      </w:r>
      <w:r w:rsidRPr="00473B28">
        <w:rPr>
          <w:rFonts w:ascii="Arial" w:hAnsi="Arial" w:cs="Arial"/>
          <w:szCs w:val="21"/>
        </w:rPr>
        <w:tab/>
      </w:r>
    </w:p>
    <w:p w14:paraId="65F281E0" w14:textId="77777777" w:rsidR="00766401" w:rsidRDefault="00766401" w:rsidP="00766401">
      <w:pPr>
        <w:widowControl w:val="0"/>
        <w:tabs>
          <w:tab w:val="left" w:pos="2496"/>
        </w:tabs>
        <w:ind w:left="0"/>
        <w:rPr>
          <w:rFonts w:ascii="Arial" w:hAnsi="Arial" w:cs="Arial"/>
          <w:szCs w:val="21"/>
        </w:rPr>
      </w:pPr>
    </w:p>
    <w:p w14:paraId="236D503C" w14:textId="77777777" w:rsidR="00766401" w:rsidRDefault="00766401" w:rsidP="00766401">
      <w:pPr>
        <w:widowControl w:val="0"/>
        <w:ind w:left="0"/>
        <w:rPr>
          <w:rFonts w:ascii="Arial" w:hAnsi="Arial" w:cs="Arial"/>
          <w:szCs w:val="21"/>
        </w:rPr>
      </w:pPr>
      <w:r w:rsidRPr="00473B28">
        <w:rPr>
          <w:rFonts w:ascii="Arial" w:hAnsi="Arial" w:cs="Arial"/>
          <w:szCs w:val="21"/>
        </w:rPr>
        <w:t>Consultant:</w:t>
      </w:r>
    </w:p>
    <w:p w14:paraId="3420520E" w14:textId="77777777" w:rsidR="00766401" w:rsidRDefault="00766401" w:rsidP="00766401">
      <w:pPr>
        <w:keepNext/>
        <w:ind w:left="0"/>
        <w:jc w:val="left"/>
        <w:rPr>
          <w:rFonts w:ascii="Arial" w:hAnsi="Arial" w:cs="Arial"/>
          <w:sz w:val="24"/>
          <w:szCs w:val="24"/>
        </w:rPr>
      </w:pPr>
    </w:p>
    <w:tbl>
      <w:tblPr>
        <w:tblW w:w="1020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7"/>
        <w:gridCol w:w="1275"/>
        <w:gridCol w:w="1418"/>
        <w:gridCol w:w="1276"/>
        <w:gridCol w:w="992"/>
        <w:gridCol w:w="992"/>
        <w:gridCol w:w="992"/>
        <w:gridCol w:w="993"/>
        <w:gridCol w:w="992"/>
      </w:tblGrid>
      <w:tr w:rsidR="00766401" w:rsidRPr="00E04071" w14:paraId="13B0E085" w14:textId="77777777" w:rsidTr="00084C3A">
        <w:tc>
          <w:tcPr>
            <w:tcW w:w="1277" w:type="dxa"/>
            <w:vMerge w:val="restart"/>
          </w:tcPr>
          <w:p w14:paraId="3D2A2B38" w14:textId="77777777" w:rsidR="00766401" w:rsidRPr="00084C3A" w:rsidRDefault="00766401" w:rsidP="00084C3A">
            <w:pPr>
              <w:keepNext/>
              <w:spacing w:before="60" w:after="60"/>
              <w:ind w:left="0"/>
              <w:jc w:val="left"/>
              <w:rPr>
                <w:rFonts w:ascii="Arial" w:hAnsi="Arial" w:cs="Arial"/>
                <w:b/>
              </w:rPr>
            </w:pPr>
            <w:r w:rsidRPr="00084C3A">
              <w:rPr>
                <w:rFonts w:ascii="Arial" w:hAnsi="Arial" w:cs="Arial"/>
                <w:b/>
              </w:rPr>
              <w:t>Cytology category</w:t>
            </w:r>
          </w:p>
        </w:tc>
        <w:tc>
          <w:tcPr>
            <w:tcW w:w="8930" w:type="dxa"/>
            <w:gridSpan w:val="8"/>
          </w:tcPr>
          <w:p w14:paraId="15C8CD9A" w14:textId="77777777" w:rsidR="00766401" w:rsidRPr="00084C3A" w:rsidRDefault="00766401" w:rsidP="00084C3A">
            <w:pPr>
              <w:keepNext/>
              <w:spacing w:before="60" w:after="60"/>
              <w:ind w:left="0"/>
              <w:jc w:val="center"/>
              <w:rPr>
                <w:rFonts w:ascii="Arial" w:hAnsi="Arial" w:cs="Arial"/>
                <w:b/>
              </w:rPr>
            </w:pPr>
            <w:r w:rsidRPr="00084C3A">
              <w:rPr>
                <w:rFonts w:ascii="Arial" w:hAnsi="Arial" w:cs="Arial"/>
                <w:b/>
              </w:rPr>
              <w:t>Outcome</w:t>
            </w:r>
          </w:p>
          <w:p w14:paraId="538440A5" w14:textId="77777777" w:rsidR="00766401" w:rsidRPr="00084C3A" w:rsidRDefault="00766401" w:rsidP="00084C3A">
            <w:pPr>
              <w:keepNext/>
              <w:spacing w:before="60" w:after="60"/>
              <w:ind w:left="0"/>
              <w:jc w:val="left"/>
              <w:rPr>
                <w:rFonts w:ascii="Arial" w:hAnsi="Arial" w:cs="Arial"/>
                <w:b/>
              </w:rPr>
            </w:pPr>
          </w:p>
        </w:tc>
      </w:tr>
      <w:tr w:rsidR="00766401" w:rsidRPr="00E04071" w14:paraId="41751313" w14:textId="77777777" w:rsidTr="00084C3A">
        <w:tc>
          <w:tcPr>
            <w:tcW w:w="1277" w:type="dxa"/>
            <w:vMerge/>
          </w:tcPr>
          <w:p w14:paraId="03A21B59" w14:textId="77777777" w:rsidR="00766401" w:rsidRPr="00084C3A" w:rsidRDefault="00766401" w:rsidP="00084C3A">
            <w:pPr>
              <w:keepNext/>
              <w:spacing w:before="60" w:after="60"/>
              <w:ind w:left="0"/>
              <w:jc w:val="center"/>
              <w:rPr>
                <w:rFonts w:ascii="Arial" w:hAnsi="Arial" w:cs="Arial"/>
                <w:b/>
              </w:rPr>
            </w:pPr>
          </w:p>
        </w:tc>
        <w:tc>
          <w:tcPr>
            <w:tcW w:w="1275" w:type="dxa"/>
            <w:vMerge w:val="restart"/>
          </w:tcPr>
          <w:p w14:paraId="7CFFCE50" w14:textId="77777777" w:rsidR="00766401" w:rsidRPr="00084C3A" w:rsidRDefault="00766401" w:rsidP="00084C3A">
            <w:pPr>
              <w:keepNext/>
              <w:spacing w:before="60" w:after="60"/>
              <w:ind w:left="0"/>
              <w:jc w:val="left"/>
              <w:rPr>
                <w:rFonts w:ascii="Arial" w:hAnsi="Arial" w:cs="Arial"/>
                <w:b/>
              </w:rPr>
            </w:pPr>
            <w:r w:rsidRPr="00084C3A">
              <w:rPr>
                <w:rFonts w:ascii="Arial" w:hAnsi="Arial" w:cs="Arial"/>
                <w:b/>
              </w:rPr>
              <w:t>No histology</w:t>
            </w:r>
          </w:p>
        </w:tc>
        <w:tc>
          <w:tcPr>
            <w:tcW w:w="7655" w:type="dxa"/>
            <w:gridSpan w:val="7"/>
          </w:tcPr>
          <w:p w14:paraId="7C9AE0F9" w14:textId="77777777" w:rsidR="00766401" w:rsidRPr="00084C3A" w:rsidRDefault="00766401" w:rsidP="00084C3A">
            <w:pPr>
              <w:keepNext/>
              <w:spacing w:before="60" w:after="60"/>
              <w:ind w:left="0"/>
              <w:jc w:val="center"/>
              <w:rPr>
                <w:rFonts w:ascii="Arial" w:hAnsi="Arial" w:cs="Arial"/>
                <w:b/>
              </w:rPr>
            </w:pPr>
            <w:r w:rsidRPr="00084C3A">
              <w:rPr>
                <w:rFonts w:ascii="Arial" w:hAnsi="Arial" w:cs="Arial"/>
                <w:b/>
              </w:rPr>
              <w:t>Histology outcome</w:t>
            </w:r>
          </w:p>
          <w:p w14:paraId="5CB5B1DB" w14:textId="77777777" w:rsidR="00766401" w:rsidRPr="00084C3A" w:rsidRDefault="00766401" w:rsidP="00084C3A">
            <w:pPr>
              <w:keepNext/>
              <w:spacing w:before="60" w:after="60"/>
              <w:ind w:left="0"/>
              <w:jc w:val="left"/>
              <w:rPr>
                <w:rFonts w:ascii="Arial" w:hAnsi="Arial" w:cs="Arial"/>
                <w:b/>
              </w:rPr>
            </w:pPr>
          </w:p>
        </w:tc>
      </w:tr>
      <w:tr w:rsidR="00766401" w:rsidRPr="00E04071" w14:paraId="60D69C99" w14:textId="77777777" w:rsidTr="00084C3A">
        <w:tc>
          <w:tcPr>
            <w:tcW w:w="1277" w:type="dxa"/>
            <w:vMerge/>
          </w:tcPr>
          <w:p w14:paraId="436984B0" w14:textId="77777777" w:rsidR="00766401" w:rsidRPr="00084C3A" w:rsidRDefault="00766401" w:rsidP="00084C3A">
            <w:pPr>
              <w:keepNext/>
              <w:spacing w:before="60" w:after="60"/>
              <w:ind w:left="0"/>
              <w:jc w:val="center"/>
              <w:rPr>
                <w:rFonts w:ascii="Arial" w:hAnsi="Arial" w:cs="Arial"/>
                <w:b/>
              </w:rPr>
            </w:pPr>
          </w:p>
        </w:tc>
        <w:tc>
          <w:tcPr>
            <w:tcW w:w="1275" w:type="dxa"/>
            <w:vMerge/>
          </w:tcPr>
          <w:p w14:paraId="42142409" w14:textId="77777777" w:rsidR="00766401" w:rsidRPr="00084C3A" w:rsidRDefault="00766401" w:rsidP="00084C3A">
            <w:pPr>
              <w:keepNext/>
              <w:spacing w:before="60" w:after="60"/>
              <w:ind w:left="0"/>
              <w:jc w:val="left"/>
              <w:rPr>
                <w:rFonts w:ascii="Arial" w:hAnsi="Arial" w:cs="Arial"/>
                <w:b/>
              </w:rPr>
            </w:pPr>
          </w:p>
        </w:tc>
        <w:tc>
          <w:tcPr>
            <w:tcW w:w="1418" w:type="dxa"/>
            <w:vMerge w:val="restart"/>
          </w:tcPr>
          <w:p w14:paraId="19B74DC8" w14:textId="77777777" w:rsidR="00766401" w:rsidRPr="00084C3A" w:rsidRDefault="00766401" w:rsidP="00084C3A">
            <w:pPr>
              <w:keepNext/>
              <w:spacing w:before="60" w:after="60"/>
              <w:ind w:left="0"/>
              <w:jc w:val="left"/>
              <w:rPr>
                <w:rFonts w:ascii="Arial" w:hAnsi="Arial" w:cs="Arial"/>
                <w:b/>
              </w:rPr>
            </w:pPr>
            <w:r w:rsidRPr="00084C3A">
              <w:rPr>
                <w:rFonts w:ascii="Arial" w:hAnsi="Arial" w:cs="Arial"/>
                <w:b/>
              </w:rPr>
              <w:t>Non-neoplastic</w:t>
            </w:r>
          </w:p>
        </w:tc>
        <w:tc>
          <w:tcPr>
            <w:tcW w:w="1276" w:type="dxa"/>
            <w:vMerge w:val="restart"/>
          </w:tcPr>
          <w:p w14:paraId="282FA356" w14:textId="77777777" w:rsidR="00766401" w:rsidRPr="00084C3A" w:rsidRDefault="00766401" w:rsidP="00084C3A">
            <w:pPr>
              <w:keepNext/>
              <w:spacing w:before="60" w:after="60"/>
              <w:ind w:left="0"/>
              <w:jc w:val="left"/>
              <w:rPr>
                <w:rFonts w:ascii="Arial" w:hAnsi="Arial" w:cs="Arial"/>
                <w:b/>
              </w:rPr>
            </w:pPr>
            <w:r w:rsidRPr="00084C3A">
              <w:rPr>
                <w:rFonts w:ascii="Arial" w:hAnsi="Arial" w:cs="Arial"/>
                <w:b/>
              </w:rPr>
              <w:t>Benign neoplasm</w:t>
            </w:r>
          </w:p>
        </w:tc>
        <w:tc>
          <w:tcPr>
            <w:tcW w:w="992" w:type="dxa"/>
            <w:vMerge w:val="restart"/>
          </w:tcPr>
          <w:p w14:paraId="4699DE21" w14:textId="77777777" w:rsidR="00766401" w:rsidRPr="00084C3A" w:rsidRDefault="00766401" w:rsidP="00084C3A">
            <w:pPr>
              <w:keepNext/>
              <w:spacing w:before="60" w:after="60"/>
              <w:ind w:left="0"/>
              <w:jc w:val="left"/>
              <w:rPr>
                <w:rFonts w:ascii="Arial" w:hAnsi="Arial" w:cs="Arial"/>
                <w:b/>
                <w:color w:val="FF00FF"/>
              </w:rPr>
            </w:pPr>
            <w:r w:rsidRPr="00084C3A">
              <w:rPr>
                <w:rFonts w:ascii="Arial" w:hAnsi="Arial" w:cs="Arial"/>
                <w:b/>
              </w:rPr>
              <w:t>NIFTP</w:t>
            </w:r>
          </w:p>
        </w:tc>
        <w:tc>
          <w:tcPr>
            <w:tcW w:w="3969" w:type="dxa"/>
            <w:gridSpan w:val="4"/>
          </w:tcPr>
          <w:p w14:paraId="17EB6132" w14:textId="77777777" w:rsidR="00766401" w:rsidRPr="00084C3A" w:rsidRDefault="00766401" w:rsidP="00084C3A">
            <w:pPr>
              <w:keepNext/>
              <w:spacing w:before="60" w:after="60"/>
              <w:ind w:left="0"/>
              <w:jc w:val="center"/>
              <w:rPr>
                <w:rFonts w:ascii="Arial" w:hAnsi="Arial" w:cs="Arial"/>
                <w:b/>
              </w:rPr>
            </w:pPr>
            <w:r w:rsidRPr="00084C3A">
              <w:rPr>
                <w:rFonts w:ascii="Arial" w:hAnsi="Arial" w:cs="Arial"/>
                <w:b/>
              </w:rPr>
              <w:t>Malignant neoplasm</w:t>
            </w:r>
          </w:p>
          <w:p w14:paraId="3BFC8066" w14:textId="77777777" w:rsidR="00766401" w:rsidRPr="00084C3A" w:rsidRDefault="00766401" w:rsidP="00084C3A">
            <w:pPr>
              <w:keepNext/>
              <w:spacing w:before="60" w:after="60"/>
              <w:ind w:left="0"/>
              <w:jc w:val="left"/>
              <w:rPr>
                <w:rFonts w:ascii="Arial" w:hAnsi="Arial" w:cs="Arial"/>
                <w:b/>
              </w:rPr>
            </w:pPr>
          </w:p>
        </w:tc>
      </w:tr>
      <w:tr w:rsidR="00766401" w:rsidRPr="00E04071" w14:paraId="5F6A453F" w14:textId="77777777" w:rsidTr="00084C3A">
        <w:tc>
          <w:tcPr>
            <w:tcW w:w="1277" w:type="dxa"/>
            <w:vMerge/>
          </w:tcPr>
          <w:p w14:paraId="244287BB" w14:textId="77777777" w:rsidR="00766401" w:rsidRPr="00084C3A" w:rsidRDefault="00766401" w:rsidP="00084C3A">
            <w:pPr>
              <w:keepNext/>
              <w:spacing w:before="60" w:after="60"/>
              <w:ind w:left="0"/>
              <w:jc w:val="center"/>
              <w:rPr>
                <w:rFonts w:ascii="Arial" w:hAnsi="Arial" w:cs="Arial"/>
                <w:b/>
              </w:rPr>
            </w:pPr>
          </w:p>
        </w:tc>
        <w:tc>
          <w:tcPr>
            <w:tcW w:w="1275" w:type="dxa"/>
            <w:vMerge/>
          </w:tcPr>
          <w:p w14:paraId="275DC4DC" w14:textId="77777777" w:rsidR="00766401" w:rsidRPr="00084C3A" w:rsidRDefault="00766401" w:rsidP="00084C3A">
            <w:pPr>
              <w:keepNext/>
              <w:spacing w:before="60" w:after="60"/>
              <w:ind w:left="0"/>
              <w:jc w:val="left"/>
              <w:rPr>
                <w:rFonts w:ascii="Arial" w:hAnsi="Arial" w:cs="Arial"/>
                <w:b/>
              </w:rPr>
            </w:pPr>
          </w:p>
        </w:tc>
        <w:tc>
          <w:tcPr>
            <w:tcW w:w="1418" w:type="dxa"/>
            <w:vMerge/>
          </w:tcPr>
          <w:p w14:paraId="5356010A" w14:textId="77777777" w:rsidR="00766401" w:rsidRPr="00084C3A" w:rsidRDefault="00766401" w:rsidP="00084C3A">
            <w:pPr>
              <w:keepNext/>
              <w:spacing w:before="60" w:after="60"/>
              <w:ind w:left="0"/>
              <w:jc w:val="left"/>
              <w:rPr>
                <w:rFonts w:ascii="Arial" w:hAnsi="Arial" w:cs="Arial"/>
                <w:b/>
              </w:rPr>
            </w:pPr>
          </w:p>
        </w:tc>
        <w:tc>
          <w:tcPr>
            <w:tcW w:w="1276" w:type="dxa"/>
            <w:vMerge/>
          </w:tcPr>
          <w:p w14:paraId="2572C3A9" w14:textId="77777777" w:rsidR="00766401" w:rsidRPr="00084C3A" w:rsidRDefault="00766401" w:rsidP="00084C3A">
            <w:pPr>
              <w:keepNext/>
              <w:spacing w:before="60" w:after="60"/>
              <w:ind w:left="0"/>
              <w:jc w:val="left"/>
              <w:rPr>
                <w:rFonts w:ascii="Arial" w:hAnsi="Arial" w:cs="Arial"/>
                <w:b/>
              </w:rPr>
            </w:pPr>
          </w:p>
        </w:tc>
        <w:tc>
          <w:tcPr>
            <w:tcW w:w="992" w:type="dxa"/>
            <w:vMerge/>
          </w:tcPr>
          <w:p w14:paraId="3EC8FADE" w14:textId="77777777" w:rsidR="00766401" w:rsidRPr="00084C3A" w:rsidRDefault="00766401" w:rsidP="00084C3A">
            <w:pPr>
              <w:keepNext/>
              <w:spacing w:before="60" w:after="60"/>
              <w:ind w:left="0"/>
              <w:jc w:val="left"/>
              <w:rPr>
                <w:rFonts w:ascii="Arial" w:hAnsi="Arial" w:cs="Arial"/>
                <w:b/>
              </w:rPr>
            </w:pPr>
          </w:p>
        </w:tc>
        <w:tc>
          <w:tcPr>
            <w:tcW w:w="992" w:type="dxa"/>
          </w:tcPr>
          <w:p w14:paraId="3F4CF3A3" w14:textId="77777777" w:rsidR="00766401" w:rsidRPr="00084C3A" w:rsidRDefault="00766401" w:rsidP="00084C3A">
            <w:pPr>
              <w:keepNext/>
              <w:spacing w:before="60" w:after="60"/>
              <w:ind w:left="0"/>
              <w:jc w:val="left"/>
              <w:rPr>
                <w:rFonts w:ascii="Arial" w:hAnsi="Arial" w:cs="Arial"/>
                <w:b/>
              </w:rPr>
            </w:pPr>
            <w:r w:rsidRPr="00084C3A">
              <w:rPr>
                <w:rFonts w:ascii="Arial" w:hAnsi="Arial" w:cs="Arial"/>
                <w:b/>
              </w:rPr>
              <w:t>PTC</w:t>
            </w:r>
          </w:p>
        </w:tc>
        <w:tc>
          <w:tcPr>
            <w:tcW w:w="992" w:type="dxa"/>
          </w:tcPr>
          <w:p w14:paraId="062B77A7" w14:textId="77777777" w:rsidR="00766401" w:rsidRPr="00084C3A" w:rsidRDefault="00766401" w:rsidP="00084C3A">
            <w:pPr>
              <w:keepNext/>
              <w:spacing w:before="60" w:after="60"/>
              <w:ind w:left="0"/>
              <w:jc w:val="left"/>
              <w:rPr>
                <w:rFonts w:ascii="Arial" w:hAnsi="Arial" w:cs="Arial"/>
                <w:b/>
              </w:rPr>
            </w:pPr>
            <w:r w:rsidRPr="00084C3A">
              <w:rPr>
                <w:rFonts w:ascii="Arial" w:hAnsi="Arial" w:cs="Arial"/>
                <w:b/>
              </w:rPr>
              <w:t>FC</w:t>
            </w:r>
          </w:p>
        </w:tc>
        <w:tc>
          <w:tcPr>
            <w:tcW w:w="993" w:type="dxa"/>
          </w:tcPr>
          <w:p w14:paraId="4C9A076D" w14:textId="77777777" w:rsidR="00766401" w:rsidRPr="00084C3A" w:rsidRDefault="00766401" w:rsidP="00084C3A">
            <w:pPr>
              <w:keepNext/>
              <w:spacing w:before="60" w:after="60"/>
              <w:ind w:left="0"/>
              <w:jc w:val="left"/>
              <w:rPr>
                <w:rFonts w:ascii="Arial" w:hAnsi="Arial" w:cs="Arial"/>
                <w:b/>
              </w:rPr>
            </w:pPr>
            <w:r w:rsidRPr="00084C3A">
              <w:rPr>
                <w:rFonts w:ascii="Arial" w:hAnsi="Arial" w:cs="Arial"/>
                <w:b/>
              </w:rPr>
              <w:t>MTC</w:t>
            </w:r>
          </w:p>
        </w:tc>
        <w:tc>
          <w:tcPr>
            <w:tcW w:w="992" w:type="dxa"/>
          </w:tcPr>
          <w:p w14:paraId="4C1BBE8F" w14:textId="76297849" w:rsidR="00766401" w:rsidRPr="00084C3A" w:rsidRDefault="0044500B" w:rsidP="00084C3A">
            <w:pPr>
              <w:keepNext/>
              <w:spacing w:before="60" w:after="60"/>
              <w:ind w:left="0"/>
              <w:jc w:val="left"/>
              <w:rPr>
                <w:rFonts w:ascii="Arial" w:hAnsi="Arial" w:cs="Arial"/>
                <w:b/>
              </w:rPr>
            </w:pPr>
            <w:r>
              <w:rPr>
                <w:rFonts w:ascii="Arial" w:hAnsi="Arial" w:cs="Arial"/>
                <w:b/>
              </w:rPr>
              <w:t>O</w:t>
            </w:r>
            <w:r w:rsidR="00766401" w:rsidRPr="00084C3A">
              <w:rPr>
                <w:rFonts w:ascii="Arial" w:hAnsi="Arial" w:cs="Arial"/>
                <w:b/>
              </w:rPr>
              <w:t>ther</w:t>
            </w:r>
          </w:p>
        </w:tc>
      </w:tr>
      <w:tr w:rsidR="00766401" w:rsidRPr="00E04071" w14:paraId="64B321C4" w14:textId="77777777" w:rsidTr="00084C3A">
        <w:tc>
          <w:tcPr>
            <w:tcW w:w="1277" w:type="dxa"/>
          </w:tcPr>
          <w:p w14:paraId="0AEF5ECD" w14:textId="77777777" w:rsidR="00766401" w:rsidRPr="00084C3A" w:rsidRDefault="00766401" w:rsidP="00084C3A">
            <w:pPr>
              <w:keepNext/>
              <w:spacing w:before="60" w:after="60"/>
              <w:ind w:left="0"/>
              <w:jc w:val="left"/>
              <w:rPr>
                <w:rFonts w:ascii="Arial" w:hAnsi="Arial" w:cs="Arial"/>
              </w:rPr>
            </w:pPr>
            <w:r w:rsidRPr="00084C3A">
              <w:rPr>
                <w:rFonts w:ascii="Arial" w:hAnsi="Arial" w:cs="Arial"/>
              </w:rPr>
              <w:t>Thy1</w:t>
            </w:r>
          </w:p>
        </w:tc>
        <w:tc>
          <w:tcPr>
            <w:tcW w:w="1275" w:type="dxa"/>
          </w:tcPr>
          <w:p w14:paraId="1C149AF1" w14:textId="77777777" w:rsidR="00766401" w:rsidRPr="00084C3A" w:rsidRDefault="00766401" w:rsidP="00084C3A">
            <w:pPr>
              <w:keepNext/>
              <w:spacing w:before="60" w:after="60"/>
              <w:ind w:left="0"/>
              <w:jc w:val="center"/>
              <w:rPr>
                <w:rFonts w:ascii="Arial" w:hAnsi="Arial" w:cs="Arial"/>
                <w:b/>
              </w:rPr>
            </w:pPr>
          </w:p>
        </w:tc>
        <w:tc>
          <w:tcPr>
            <w:tcW w:w="1418" w:type="dxa"/>
          </w:tcPr>
          <w:p w14:paraId="5D88D96E" w14:textId="77777777" w:rsidR="00766401" w:rsidRPr="00084C3A" w:rsidRDefault="00766401" w:rsidP="00084C3A">
            <w:pPr>
              <w:keepNext/>
              <w:spacing w:before="60" w:after="60"/>
              <w:ind w:left="0"/>
              <w:jc w:val="center"/>
              <w:rPr>
                <w:rFonts w:ascii="Arial" w:hAnsi="Arial" w:cs="Arial"/>
                <w:b/>
              </w:rPr>
            </w:pPr>
          </w:p>
        </w:tc>
        <w:tc>
          <w:tcPr>
            <w:tcW w:w="1276" w:type="dxa"/>
          </w:tcPr>
          <w:p w14:paraId="660A2E8B" w14:textId="77777777" w:rsidR="00766401" w:rsidRPr="00084C3A" w:rsidRDefault="00766401" w:rsidP="00084C3A">
            <w:pPr>
              <w:keepNext/>
              <w:spacing w:before="60" w:after="60"/>
              <w:ind w:left="0"/>
              <w:jc w:val="center"/>
              <w:rPr>
                <w:rFonts w:ascii="Arial" w:hAnsi="Arial" w:cs="Arial"/>
                <w:b/>
              </w:rPr>
            </w:pPr>
          </w:p>
        </w:tc>
        <w:tc>
          <w:tcPr>
            <w:tcW w:w="992" w:type="dxa"/>
          </w:tcPr>
          <w:p w14:paraId="2FA885AE" w14:textId="77777777" w:rsidR="00766401" w:rsidRPr="00084C3A" w:rsidRDefault="00766401" w:rsidP="00084C3A">
            <w:pPr>
              <w:keepNext/>
              <w:spacing w:before="60" w:after="60"/>
              <w:ind w:left="0"/>
              <w:jc w:val="center"/>
              <w:rPr>
                <w:rFonts w:ascii="Arial" w:hAnsi="Arial" w:cs="Arial"/>
                <w:b/>
              </w:rPr>
            </w:pPr>
          </w:p>
        </w:tc>
        <w:tc>
          <w:tcPr>
            <w:tcW w:w="992" w:type="dxa"/>
          </w:tcPr>
          <w:p w14:paraId="6F1D2F5D" w14:textId="77777777" w:rsidR="00766401" w:rsidRPr="00084C3A" w:rsidRDefault="00766401" w:rsidP="00084C3A">
            <w:pPr>
              <w:keepNext/>
              <w:spacing w:before="60" w:after="60"/>
              <w:ind w:left="0"/>
              <w:jc w:val="center"/>
              <w:rPr>
                <w:rFonts w:ascii="Arial" w:hAnsi="Arial" w:cs="Arial"/>
                <w:b/>
              </w:rPr>
            </w:pPr>
          </w:p>
        </w:tc>
        <w:tc>
          <w:tcPr>
            <w:tcW w:w="992" w:type="dxa"/>
          </w:tcPr>
          <w:p w14:paraId="4DAEE3BE" w14:textId="77777777" w:rsidR="00766401" w:rsidRPr="00084C3A" w:rsidRDefault="00766401" w:rsidP="00084C3A">
            <w:pPr>
              <w:keepNext/>
              <w:spacing w:before="60" w:after="60"/>
              <w:ind w:left="0"/>
              <w:jc w:val="center"/>
              <w:rPr>
                <w:rFonts w:ascii="Arial" w:hAnsi="Arial" w:cs="Arial"/>
                <w:b/>
              </w:rPr>
            </w:pPr>
          </w:p>
        </w:tc>
        <w:tc>
          <w:tcPr>
            <w:tcW w:w="993" w:type="dxa"/>
          </w:tcPr>
          <w:p w14:paraId="4963CBA9" w14:textId="77777777" w:rsidR="00766401" w:rsidRPr="00084C3A" w:rsidRDefault="00766401" w:rsidP="00084C3A">
            <w:pPr>
              <w:keepNext/>
              <w:spacing w:before="60" w:after="60"/>
              <w:ind w:left="0"/>
              <w:jc w:val="center"/>
              <w:rPr>
                <w:rFonts w:ascii="Arial" w:hAnsi="Arial" w:cs="Arial"/>
                <w:b/>
              </w:rPr>
            </w:pPr>
          </w:p>
        </w:tc>
        <w:tc>
          <w:tcPr>
            <w:tcW w:w="992" w:type="dxa"/>
          </w:tcPr>
          <w:p w14:paraId="1488F1DB" w14:textId="77777777" w:rsidR="00766401" w:rsidRPr="00084C3A" w:rsidRDefault="00766401" w:rsidP="00084C3A">
            <w:pPr>
              <w:keepNext/>
              <w:spacing w:before="60" w:after="60"/>
              <w:ind w:left="0"/>
              <w:jc w:val="center"/>
              <w:rPr>
                <w:rFonts w:ascii="Arial" w:hAnsi="Arial" w:cs="Arial"/>
                <w:b/>
              </w:rPr>
            </w:pPr>
          </w:p>
        </w:tc>
      </w:tr>
      <w:tr w:rsidR="00766401" w:rsidRPr="00E04071" w14:paraId="72630B07" w14:textId="77777777" w:rsidTr="00084C3A">
        <w:tc>
          <w:tcPr>
            <w:tcW w:w="1277" w:type="dxa"/>
          </w:tcPr>
          <w:p w14:paraId="472359C8" w14:textId="77777777" w:rsidR="00766401" w:rsidRPr="00084C3A" w:rsidRDefault="00766401" w:rsidP="00084C3A">
            <w:pPr>
              <w:keepNext/>
              <w:spacing w:before="60" w:after="60"/>
              <w:ind w:left="0"/>
              <w:jc w:val="left"/>
              <w:rPr>
                <w:rFonts w:ascii="Arial" w:hAnsi="Arial" w:cs="Arial"/>
              </w:rPr>
            </w:pPr>
            <w:r w:rsidRPr="00084C3A">
              <w:rPr>
                <w:rFonts w:ascii="Arial" w:hAnsi="Arial" w:cs="Arial"/>
              </w:rPr>
              <w:t>Thy1c</w:t>
            </w:r>
          </w:p>
        </w:tc>
        <w:tc>
          <w:tcPr>
            <w:tcW w:w="1275" w:type="dxa"/>
          </w:tcPr>
          <w:p w14:paraId="323837FB" w14:textId="77777777" w:rsidR="00766401" w:rsidRPr="00084C3A" w:rsidRDefault="00766401" w:rsidP="00084C3A">
            <w:pPr>
              <w:keepNext/>
              <w:spacing w:before="60" w:after="60"/>
              <w:ind w:left="0"/>
              <w:jc w:val="center"/>
              <w:rPr>
                <w:rFonts w:ascii="Arial" w:hAnsi="Arial" w:cs="Arial"/>
                <w:b/>
              </w:rPr>
            </w:pPr>
          </w:p>
        </w:tc>
        <w:tc>
          <w:tcPr>
            <w:tcW w:w="1418" w:type="dxa"/>
          </w:tcPr>
          <w:p w14:paraId="31C8685C" w14:textId="77777777" w:rsidR="00766401" w:rsidRPr="00084C3A" w:rsidRDefault="00766401" w:rsidP="00084C3A">
            <w:pPr>
              <w:keepNext/>
              <w:spacing w:before="60" w:after="60"/>
              <w:ind w:left="0"/>
              <w:jc w:val="center"/>
              <w:rPr>
                <w:rFonts w:ascii="Arial" w:hAnsi="Arial" w:cs="Arial"/>
                <w:b/>
              </w:rPr>
            </w:pPr>
          </w:p>
        </w:tc>
        <w:tc>
          <w:tcPr>
            <w:tcW w:w="1276" w:type="dxa"/>
          </w:tcPr>
          <w:p w14:paraId="70585288" w14:textId="77777777" w:rsidR="00766401" w:rsidRPr="00084C3A" w:rsidRDefault="00766401" w:rsidP="00084C3A">
            <w:pPr>
              <w:keepNext/>
              <w:spacing w:before="60" w:after="60"/>
              <w:ind w:left="0"/>
              <w:jc w:val="center"/>
              <w:rPr>
                <w:rFonts w:ascii="Arial" w:hAnsi="Arial" w:cs="Arial"/>
                <w:b/>
              </w:rPr>
            </w:pPr>
          </w:p>
        </w:tc>
        <w:tc>
          <w:tcPr>
            <w:tcW w:w="992" w:type="dxa"/>
          </w:tcPr>
          <w:p w14:paraId="076325B1" w14:textId="77777777" w:rsidR="00766401" w:rsidRPr="00084C3A" w:rsidRDefault="00766401" w:rsidP="00084C3A">
            <w:pPr>
              <w:keepNext/>
              <w:spacing w:before="60" w:after="60"/>
              <w:ind w:left="0"/>
              <w:jc w:val="center"/>
              <w:rPr>
                <w:rFonts w:ascii="Arial" w:hAnsi="Arial" w:cs="Arial"/>
                <w:b/>
              </w:rPr>
            </w:pPr>
          </w:p>
        </w:tc>
        <w:tc>
          <w:tcPr>
            <w:tcW w:w="992" w:type="dxa"/>
          </w:tcPr>
          <w:p w14:paraId="01A9BB91" w14:textId="77777777" w:rsidR="00766401" w:rsidRPr="00084C3A" w:rsidRDefault="00766401" w:rsidP="00084C3A">
            <w:pPr>
              <w:keepNext/>
              <w:spacing w:before="60" w:after="60"/>
              <w:ind w:left="0"/>
              <w:jc w:val="center"/>
              <w:rPr>
                <w:rFonts w:ascii="Arial" w:hAnsi="Arial" w:cs="Arial"/>
                <w:b/>
              </w:rPr>
            </w:pPr>
          </w:p>
        </w:tc>
        <w:tc>
          <w:tcPr>
            <w:tcW w:w="992" w:type="dxa"/>
          </w:tcPr>
          <w:p w14:paraId="678D48FE" w14:textId="77777777" w:rsidR="00766401" w:rsidRPr="00084C3A" w:rsidRDefault="00766401" w:rsidP="00084C3A">
            <w:pPr>
              <w:keepNext/>
              <w:spacing w:before="60" w:after="60"/>
              <w:ind w:left="0"/>
              <w:jc w:val="center"/>
              <w:rPr>
                <w:rFonts w:ascii="Arial" w:hAnsi="Arial" w:cs="Arial"/>
                <w:b/>
              </w:rPr>
            </w:pPr>
          </w:p>
        </w:tc>
        <w:tc>
          <w:tcPr>
            <w:tcW w:w="993" w:type="dxa"/>
          </w:tcPr>
          <w:p w14:paraId="323635A1" w14:textId="77777777" w:rsidR="00766401" w:rsidRPr="00084C3A" w:rsidRDefault="00766401" w:rsidP="00084C3A">
            <w:pPr>
              <w:keepNext/>
              <w:spacing w:before="60" w:after="60"/>
              <w:ind w:left="0"/>
              <w:jc w:val="center"/>
              <w:rPr>
                <w:rFonts w:ascii="Arial" w:hAnsi="Arial" w:cs="Arial"/>
                <w:b/>
              </w:rPr>
            </w:pPr>
          </w:p>
        </w:tc>
        <w:tc>
          <w:tcPr>
            <w:tcW w:w="992" w:type="dxa"/>
          </w:tcPr>
          <w:p w14:paraId="64B4425E" w14:textId="77777777" w:rsidR="00766401" w:rsidRPr="00084C3A" w:rsidRDefault="00766401" w:rsidP="00084C3A">
            <w:pPr>
              <w:keepNext/>
              <w:spacing w:before="60" w:after="60"/>
              <w:ind w:left="0"/>
              <w:jc w:val="center"/>
              <w:rPr>
                <w:rFonts w:ascii="Arial" w:hAnsi="Arial" w:cs="Arial"/>
                <w:b/>
              </w:rPr>
            </w:pPr>
          </w:p>
        </w:tc>
      </w:tr>
      <w:tr w:rsidR="00766401" w:rsidRPr="00E04071" w14:paraId="70E677E4" w14:textId="77777777" w:rsidTr="00084C3A">
        <w:tc>
          <w:tcPr>
            <w:tcW w:w="1277" w:type="dxa"/>
          </w:tcPr>
          <w:p w14:paraId="5CAB078C" w14:textId="77777777" w:rsidR="00766401" w:rsidRPr="00084C3A" w:rsidRDefault="00766401" w:rsidP="00084C3A">
            <w:pPr>
              <w:keepNext/>
              <w:spacing w:before="60" w:after="60"/>
              <w:ind w:left="0"/>
              <w:jc w:val="left"/>
              <w:rPr>
                <w:rFonts w:ascii="Arial" w:hAnsi="Arial" w:cs="Arial"/>
              </w:rPr>
            </w:pPr>
            <w:r w:rsidRPr="00084C3A">
              <w:rPr>
                <w:rFonts w:ascii="Arial" w:hAnsi="Arial" w:cs="Arial"/>
              </w:rPr>
              <w:t>Thy2</w:t>
            </w:r>
          </w:p>
        </w:tc>
        <w:tc>
          <w:tcPr>
            <w:tcW w:w="1275" w:type="dxa"/>
          </w:tcPr>
          <w:p w14:paraId="284D7761" w14:textId="77777777" w:rsidR="00766401" w:rsidRPr="00084C3A" w:rsidRDefault="00766401" w:rsidP="00084C3A">
            <w:pPr>
              <w:keepNext/>
              <w:spacing w:before="60" w:after="60"/>
              <w:ind w:left="0"/>
              <w:jc w:val="center"/>
              <w:rPr>
                <w:rFonts w:ascii="Arial" w:hAnsi="Arial" w:cs="Arial"/>
                <w:b/>
              </w:rPr>
            </w:pPr>
          </w:p>
        </w:tc>
        <w:tc>
          <w:tcPr>
            <w:tcW w:w="1418" w:type="dxa"/>
          </w:tcPr>
          <w:p w14:paraId="3EE97ED5" w14:textId="77777777" w:rsidR="00766401" w:rsidRPr="00084C3A" w:rsidRDefault="00766401" w:rsidP="00084C3A">
            <w:pPr>
              <w:keepNext/>
              <w:spacing w:before="60" w:after="60"/>
              <w:ind w:left="0"/>
              <w:jc w:val="center"/>
              <w:rPr>
                <w:rFonts w:ascii="Arial" w:hAnsi="Arial" w:cs="Arial"/>
                <w:b/>
              </w:rPr>
            </w:pPr>
          </w:p>
        </w:tc>
        <w:tc>
          <w:tcPr>
            <w:tcW w:w="1276" w:type="dxa"/>
          </w:tcPr>
          <w:p w14:paraId="1EB38CDE" w14:textId="77777777" w:rsidR="00766401" w:rsidRPr="00084C3A" w:rsidRDefault="00766401" w:rsidP="00084C3A">
            <w:pPr>
              <w:keepNext/>
              <w:spacing w:before="60" w:after="60"/>
              <w:ind w:left="0"/>
              <w:jc w:val="center"/>
              <w:rPr>
                <w:rFonts w:ascii="Arial" w:hAnsi="Arial" w:cs="Arial"/>
                <w:b/>
              </w:rPr>
            </w:pPr>
          </w:p>
        </w:tc>
        <w:tc>
          <w:tcPr>
            <w:tcW w:w="992" w:type="dxa"/>
          </w:tcPr>
          <w:p w14:paraId="692FF22B" w14:textId="77777777" w:rsidR="00766401" w:rsidRPr="00084C3A" w:rsidRDefault="00766401" w:rsidP="00084C3A">
            <w:pPr>
              <w:keepNext/>
              <w:spacing w:before="60" w:after="60"/>
              <w:ind w:left="0"/>
              <w:jc w:val="center"/>
              <w:rPr>
                <w:rFonts w:ascii="Arial" w:hAnsi="Arial" w:cs="Arial"/>
                <w:b/>
              </w:rPr>
            </w:pPr>
          </w:p>
        </w:tc>
        <w:tc>
          <w:tcPr>
            <w:tcW w:w="992" w:type="dxa"/>
          </w:tcPr>
          <w:p w14:paraId="6F6A4D6F" w14:textId="77777777" w:rsidR="00766401" w:rsidRPr="00084C3A" w:rsidRDefault="00766401" w:rsidP="00084C3A">
            <w:pPr>
              <w:keepNext/>
              <w:spacing w:before="60" w:after="60"/>
              <w:ind w:left="0"/>
              <w:jc w:val="center"/>
              <w:rPr>
                <w:rFonts w:ascii="Arial" w:hAnsi="Arial" w:cs="Arial"/>
                <w:b/>
              </w:rPr>
            </w:pPr>
          </w:p>
        </w:tc>
        <w:tc>
          <w:tcPr>
            <w:tcW w:w="992" w:type="dxa"/>
          </w:tcPr>
          <w:p w14:paraId="5C299827" w14:textId="77777777" w:rsidR="00766401" w:rsidRPr="00084C3A" w:rsidRDefault="00766401" w:rsidP="00084C3A">
            <w:pPr>
              <w:keepNext/>
              <w:spacing w:before="60" w:after="60"/>
              <w:ind w:left="0"/>
              <w:jc w:val="center"/>
              <w:rPr>
                <w:rFonts w:ascii="Arial" w:hAnsi="Arial" w:cs="Arial"/>
                <w:b/>
              </w:rPr>
            </w:pPr>
          </w:p>
        </w:tc>
        <w:tc>
          <w:tcPr>
            <w:tcW w:w="993" w:type="dxa"/>
          </w:tcPr>
          <w:p w14:paraId="42BF01AF" w14:textId="77777777" w:rsidR="00766401" w:rsidRPr="00084C3A" w:rsidRDefault="00766401" w:rsidP="00084C3A">
            <w:pPr>
              <w:keepNext/>
              <w:spacing w:before="60" w:after="60"/>
              <w:ind w:left="0"/>
              <w:jc w:val="center"/>
              <w:rPr>
                <w:rFonts w:ascii="Arial" w:hAnsi="Arial" w:cs="Arial"/>
                <w:b/>
              </w:rPr>
            </w:pPr>
          </w:p>
        </w:tc>
        <w:tc>
          <w:tcPr>
            <w:tcW w:w="992" w:type="dxa"/>
          </w:tcPr>
          <w:p w14:paraId="34B07788" w14:textId="77777777" w:rsidR="00766401" w:rsidRPr="00084C3A" w:rsidRDefault="00766401" w:rsidP="00084C3A">
            <w:pPr>
              <w:keepNext/>
              <w:spacing w:before="60" w:after="60"/>
              <w:ind w:left="0"/>
              <w:jc w:val="center"/>
              <w:rPr>
                <w:rFonts w:ascii="Arial" w:hAnsi="Arial" w:cs="Arial"/>
                <w:b/>
              </w:rPr>
            </w:pPr>
          </w:p>
        </w:tc>
      </w:tr>
      <w:tr w:rsidR="00766401" w:rsidRPr="00E04071" w14:paraId="0A393DD1" w14:textId="77777777" w:rsidTr="00084C3A">
        <w:tc>
          <w:tcPr>
            <w:tcW w:w="1277" w:type="dxa"/>
          </w:tcPr>
          <w:p w14:paraId="54925DB6" w14:textId="77777777" w:rsidR="00766401" w:rsidRPr="00084C3A" w:rsidRDefault="00766401" w:rsidP="00084C3A">
            <w:pPr>
              <w:keepNext/>
              <w:spacing w:before="60" w:after="60"/>
              <w:ind w:left="0"/>
              <w:jc w:val="left"/>
              <w:rPr>
                <w:rFonts w:ascii="Arial" w:hAnsi="Arial" w:cs="Arial"/>
              </w:rPr>
            </w:pPr>
            <w:r w:rsidRPr="00084C3A">
              <w:rPr>
                <w:rFonts w:ascii="Arial" w:hAnsi="Arial" w:cs="Arial"/>
              </w:rPr>
              <w:t>Thy2c</w:t>
            </w:r>
          </w:p>
        </w:tc>
        <w:tc>
          <w:tcPr>
            <w:tcW w:w="1275" w:type="dxa"/>
          </w:tcPr>
          <w:p w14:paraId="0E2200F0" w14:textId="77777777" w:rsidR="00766401" w:rsidRPr="00084C3A" w:rsidRDefault="00766401" w:rsidP="00084C3A">
            <w:pPr>
              <w:keepNext/>
              <w:spacing w:before="60" w:after="60"/>
              <w:ind w:left="0"/>
              <w:jc w:val="center"/>
              <w:rPr>
                <w:rFonts w:ascii="Arial" w:hAnsi="Arial" w:cs="Arial"/>
                <w:b/>
              </w:rPr>
            </w:pPr>
          </w:p>
        </w:tc>
        <w:tc>
          <w:tcPr>
            <w:tcW w:w="1418" w:type="dxa"/>
          </w:tcPr>
          <w:p w14:paraId="498AA74B" w14:textId="77777777" w:rsidR="00766401" w:rsidRPr="00084C3A" w:rsidRDefault="00766401" w:rsidP="00084C3A">
            <w:pPr>
              <w:keepNext/>
              <w:spacing w:before="60" w:after="60"/>
              <w:ind w:left="0"/>
              <w:jc w:val="center"/>
              <w:rPr>
                <w:rFonts w:ascii="Arial" w:hAnsi="Arial" w:cs="Arial"/>
                <w:b/>
              </w:rPr>
            </w:pPr>
          </w:p>
        </w:tc>
        <w:tc>
          <w:tcPr>
            <w:tcW w:w="1276" w:type="dxa"/>
          </w:tcPr>
          <w:p w14:paraId="6740B33F" w14:textId="77777777" w:rsidR="00766401" w:rsidRPr="00084C3A" w:rsidRDefault="00766401" w:rsidP="00084C3A">
            <w:pPr>
              <w:keepNext/>
              <w:spacing w:before="60" w:after="60"/>
              <w:ind w:left="0"/>
              <w:jc w:val="center"/>
              <w:rPr>
                <w:rFonts w:ascii="Arial" w:hAnsi="Arial" w:cs="Arial"/>
                <w:b/>
              </w:rPr>
            </w:pPr>
          </w:p>
        </w:tc>
        <w:tc>
          <w:tcPr>
            <w:tcW w:w="992" w:type="dxa"/>
          </w:tcPr>
          <w:p w14:paraId="38297145" w14:textId="77777777" w:rsidR="00766401" w:rsidRPr="00084C3A" w:rsidRDefault="00766401" w:rsidP="00084C3A">
            <w:pPr>
              <w:keepNext/>
              <w:spacing w:before="60" w:after="60"/>
              <w:ind w:left="0"/>
              <w:jc w:val="center"/>
              <w:rPr>
                <w:rFonts w:ascii="Arial" w:hAnsi="Arial" w:cs="Arial"/>
                <w:b/>
              </w:rPr>
            </w:pPr>
          </w:p>
        </w:tc>
        <w:tc>
          <w:tcPr>
            <w:tcW w:w="992" w:type="dxa"/>
          </w:tcPr>
          <w:p w14:paraId="28EB47CC" w14:textId="77777777" w:rsidR="00766401" w:rsidRPr="00084C3A" w:rsidRDefault="00766401" w:rsidP="00084C3A">
            <w:pPr>
              <w:keepNext/>
              <w:spacing w:before="60" w:after="60"/>
              <w:ind w:left="0"/>
              <w:jc w:val="center"/>
              <w:rPr>
                <w:rFonts w:ascii="Arial" w:hAnsi="Arial" w:cs="Arial"/>
                <w:b/>
              </w:rPr>
            </w:pPr>
          </w:p>
        </w:tc>
        <w:tc>
          <w:tcPr>
            <w:tcW w:w="992" w:type="dxa"/>
          </w:tcPr>
          <w:p w14:paraId="652E2DE1" w14:textId="77777777" w:rsidR="00766401" w:rsidRPr="00084C3A" w:rsidRDefault="00766401" w:rsidP="00084C3A">
            <w:pPr>
              <w:keepNext/>
              <w:spacing w:before="60" w:after="60"/>
              <w:ind w:left="0"/>
              <w:jc w:val="center"/>
              <w:rPr>
                <w:rFonts w:ascii="Arial" w:hAnsi="Arial" w:cs="Arial"/>
                <w:b/>
              </w:rPr>
            </w:pPr>
          </w:p>
        </w:tc>
        <w:tc>
          <w:tcPr>
            <w:tcW w:w="993" w:type="dxa"/>
          </w:tcPr>
          <w:p w14:paraId="37A30999" w14:textId="77777777" w:rsidR="00766401" w:rsidRPr="00084C3A" w:rsidRDefault="00766401" w:rsidP="00084C3A">
            <w:pPr>
              <w:keepNext/>
              <w:spacing w:before="60" w:after="60"/>
              <w:ind w:left="0"/>
              <w:jc w:val="center"/>
              <w:rPr>
                <w:rFonts w:ascii="Arial" w:hAnsi="Arial" w:cs="Arial"/>
                <w:b/>
              </w:rPr>
            </w:pPr>
          </w:p>
        </w:tc>
        <w:tc>
          <w:tcPr>
            <w:tcW w:w="992" w:type="dxa"/>
          </w:tcPr>
          <w:p w14:paraId="04B40BE7" w14:textId="77777777" w:rsidR="00766401" w:rsidRPr="00084C3A" w:rsidRDefault="00766401" w:rsidP="00084C3A">
            <w:pPr>
              <w:keepNext/>
              <w:spacing w:before="60" w:after="60"/>
              <w:ind w:left="0"/>
              <w:jc w:val="center"/>
              <w:rPr>
                <w:rFonts w:ascii="Arial" w:hAnsi="Arial" w:cs="Arial"/>
                <w:b/>
              </w:rPr>
            </w:pPr>
          </w:p>
        </w:tc>
      </w:tr>
      <w:tr w:rsidR="00766401" w:rsidRPr="00E04071" w14:paraId="6AAEE9BD" w14:textId="77777777" w:rsidTr="00084C3A">
        <w:tc>
          <w:tcPr>
            <w:tcW w:w="1277" w:type="dxa"/>
          </w:tcPr>
          <w:p w14:paraId="5105246F" w14:textId="77777777" w:rsidR="00766401" w:rsidRPr="00084C3A" w:rsidRDefault="00766401" w:rsidP="00084C3A">
            <w:pPr>
              <w:keepNext/>
              <w:spacing w:before="60" w:after="60"/>
              <w:ind w:left="0"/>
              <w:jc w:val="left"/>
              <w:rPr>
                <w:rFonts w:ascii="Arial" w:hAnsi="Arial" w:cs="Arial"/>
              </w:rPr>
            </w:pPr>
            <w:r w:rsidRPr="00084C3A">
              <w:rPr>
                <w:rFonts w:ascii="Arial" w:hAnsi="Arial" w:cs="Arial"/>
              </w:rPr>
              <w:t>Thy3a</w:t>
            </w:r>
          </w:p>
        </w:tc>
        <w:tc>
          <w:tcPr>
            <w:tcW w:w="1275" w:type="dxa"/>
          </w:tcPr>
          <w:p w14:paraId="4D53A84A" w14:textId="77777777" w:rsidR="00766401" w:rsidRPr="00084C3A" w:rsidRDefault="00766401" w:rsidP="00084C3A">
            <w:pPr>
              <w:keepNext/>
              <w:spacing w:before="60" w:after="60"/>
              <w:ind w:left="0"/>
              <w:jc w:val="center"/>
              <w:rPr>
                <w:rFonts w:ascii="Arial" w:hAnsi="Arial" w:cs="Arial"/>
                <w:b/>
              </w:rPr>
            </w:pPr>
          </w:p>
        </w:tc>
        <w:tc>
          <w:tcPr>
            <w:tcW w:w="1418" w:type="dxa"/>
          </w:tcPr>
          <w:p w14:paraId="1D6C034A" w14:textId="77777777" w:rsidR="00766401" w:rsidRPr="00084C3A" w:rsidRDefault="00766401" w:rsidP="00084C3A">
            <w:pPr>
              <w:keepNext/>
              <w:spacing w:before="60" w:after="60"/>
              <w:ind w:left="0"/>
              <w:jc w:val="center"/>
              <w:rPr>
                <w:rFonts w:ascii="Arial" w:hAnsi="Arial" w:cs="Arial"/>
                <w:b/>
              </w:rPr>
            </w:pPr>
          </w:p>
        </w:tc>
        <w:tc>
          <w:tcPr>
            <w:tcW w:w="1276" w:type="dxa"/>
          </w:tcPr>
          <w:p w14:paraId="53C6F0A5" w14:textId="77777777" w:rsidR="00766401" w:rsidRPr="00084C3A" w:rsidRDefault="00766401" w:rsidP="00084C3A">
            <w:pPr>
              <w:keepNext/>
              <w:spacing w:before="60" w:after="60"/>
              <w:ind w:left="0"/>
              <w:jc w:val="center"/>
              <w:rPr>
                <w:rFonts w:ascii="Arial" w:hAnsi="Arial" w:cs="Arial"/>
                <w:b/>
              </w:rPr>
            </w:pPr>
          </w:p>
        </w:tc>
        <w:tc>
          <w:tcPr>
            <w:tcW w:w="992" w:type="dxa"/>
          </w:tcPr>
          <w:p w14:paraId="120ABDB7" w14:textId="77777777" w:rsidR="00766401" w:rsidRPr="00084C3A" w:rsidRDefault="00766401" w:rsidP="00084C3A">
            <w:pPr>
              <w:keepNext/>
              <w:spacing w:before="60" w:after="60"/>
              <w:ind w:left="0"/>
              <w:jc w:val="center"/>
              <w:rPr>
                <w:rFonts w:ascii="Arial" w:hAnsi="Arial" w:cs="Arial"/>
                <w:b/>
              </w:rPr>
            </w:pPr>
          </w:p>
        </w:tc>
        <w:tc>
          <w:tcPr>
            <w:tcW w:w="992" w:type="dxa"/>
          </w:tcPr>
          <w:p w14:paraId="411CCBCE" w14:textId="77777777" w:rsidR="00766401" w:rsidRPr="00084C3A" w:rsidRDefault="00766401" w:rsidP="00084C3A">
            <w:pPr>
              <w:keepNext/>
              <w:spacing w:before="60" w:after="60"/>
              <w:ind w:left="0"/>
              <w:jc w:val="center"/>
              <w:rPr>
                <w:rFonts w:ascii="Arial" w:hAnsi="Arial" w:cs="Arial"/>
                <w:b/>
              </w:rPr>
            </w:pPr>
          </w:p>
        </w:tc>
        <w:tc>
          <w:tcPr>
            <w:tcW w:w="992" w:type="dxa"/>
          </w:tcPr>
          <w:p w14:paraId="08C36BC4" w14:textId="77777777" w:rsidR="00766401" w:rsidRPr="00084C3A" w:rsidRDefault="00766401" w:rsidP="00084C3A">
            <w:pPr>
              <w:keepNext/>
              <w:spacing w:before="60" w:after="60"/>
              <w:ind w:left="0"/>
              <w:jc w:val="center"/>
              <w:rPr>
                <w:rFonts w:ascii="Arial" w:hAnsi="Arial" w:cs="Arial"/>
                <w:b/>
              </w:rPr>
            </w:pPr>
          </w:p>
        </w:tc>
        <w:tc>
          <w:tcPr>
            <w:tcW w:w="993" w:type="dxa"/>
          </w:tcPr>
          <w:p w14:paraId="4C09EE15" w14:textId="77777777" w:rsidR="00766401" w:rsidRPr="00084C3A" w:rsidRDefault="00766401" w:rsidP="00084C3A">
            <w:pPr>
              <w:keepNext/>
              <w:spacing w:before="60" w:after="60"/>
              <w:ind w:left="0"/>
              <w:jc w:val="center"/>
              <w:rPr>
                <w:rFonts w:ascii="Arial" w:hAnsi="Arial" w:cs="Arial"/>
                <w:b/>
              </w:rPr>
            </w:pPr>
          </w:p>
        </w:tc>
        <w:tc>
          <w:tcPr>
            <w:tcW w:w="992" w:type="dxa"/>
          </w:tcPr>
          <w:p w14:paraId="33FF7817" w14:textId="77777777" w:rsidR="00766401" w:rsidRPr="00084C3A" w:rsidRDefault="00766401" w:rsidP="00084C3A">
            <w:pPr>
              <w:keepNext/>
              <w:spacing w:before="60" w:after="60"/>
              <w:ind w:left="0"/>
              <w:jc w:val="center"/>
              <w:rPr>
                <w:rFonts w:ascii="Arial" w:hAnsi="Arial" w:cs="Arial"/>
                <w:b/>
              </w:rPr>
            </w:pPr>
          </w:p>
        </w:tc>
      </w:tr>
      <w:tr w:rsidR="00766401" w:rsidRPr="00E04071" w14:paraId="79E856B4" w14:textId="77777777" w:rsidTr="00084C3A">
        <w:tc>
          <w:tcPr>
            <w:tcW w:w="1277" w:type="dxa"/>
          </w:tcPr>
          <w:p w14:paraId="5349DA44" w14:textId="77777777" w:rsidR="00766401" w:rsidRPr="00084C3A" w:rsidRDefault="00766401" w:rsidP="00084C3A">
            <w:pPr>
              <w:keepNext/>
              <w:spacing w:before="60" w:after="60"/>
              <w:ind w:left="0"/>
              <w:jc w:val="left"/>
              <w:rPr>
                <w:rFonts w:ascii="Arial" w:hAnsi="Arial" w:cs="Arial"/>
              </w:rPr>
            </w:pPr>
            <w:r w:rsidRPr="00084C3A">
              <w:rPr>
                <w:rFonts w:ascii="Arial" w:hAnsi="Arial" w:cs="Arial"/>
              </w:rPr>
              <w:t>Thy3f</w:t>
            </w:r>
          </w:p>
        </w:tc>
        <w:tc>
          <w:tcPr>
            <w:tcW w:w="1275" w:type="dxa"/>
          </w:tcPr>
          <w:p w14:paraId="53473E0A" w14:textId="77777777" w:rsidR="00766401" w:rsidRPr="00084C3A" w:rsidRDefault="00766401" w:rsidP="00084C3A">
            <w:pPr>
              <w:keepNext/>
              <w:spacing w:before="60" w:after="60"/>
              <w:ind w:left="0"/>
              <w:jc w:val="center"/>
              <w:rPr>
                <w:rFonts w:ascii="Arial" w:hAnsi="Arial" w:cs="Arial"/>
                <w:b/>
              </w:rPr>
            </w:pPr>
          </w:p>
        </w:tc>
        <w:tc>
          <w:tcPr>
            <w:tcW w:w="1418" w:type="dxa"/>
          </w:tcPr>
          <w:p w14:paraId="6F23EF94" w14:textId="77777777" w:rsidR="00766401" w:rsidRPr="00084C3A" w:rsidRDefault="00766401" w:rsidP="00084C3A">
            <w:pPr>
              <w:keepNext/>
              <w:spacing w:before="60" w:after="60"/>
              <w:ind w:left="0"/>
              <w:jc w:val="center"/>
              <w:rPr>
                <w:rFonts w:ascii="Arial" w:hAnsi="Arial" w:cs="Arial"/>
                <w:b/>
              </w:rPr>
            </w:pPr>
          </w:p>
        </w:tc>
        <w:tc>
          <w:tcPr>
            <w:tcW w:w="1276" w:type="dxa"/>
          </w:tcPr>
          <w:p w14:paraId="50AAFAD3" w14:textId="77777777" w:rsidR="00766401" w:rsidRPr="00084C3A" w:rsidRDefault="00766401" w:rsidP="00084C3A">
            <w:pPr>
              <w:keepNext/>
              <w:spacing w:before="60" w:after="60"/>
              <w:ind w:left="0"/>
              <w:jc w:val="center"/>
              <w:rPr>
                <w:rFonts w:ascii="Arial" w:hAnsi="Arial" w:cs="Arial"/>
                <w:b/>
              </w:rPr>
            </w:pPr>
          </w:p>
        </w:tc>
        <w:tc>
          <w:tcPr>
            <w:tcW w:w="992" w:type="dxa"/>
          </w:tcPr>
          <w:p w14:paraId="4A654672" w14:textId="77777777" w:rsidR="00766401" w:rsidRPr="00084C3A" w:rsidRDefault="00766401" w:rsidP="00084C3A">
            <w:pPr>
              <w:keepNext/>
              <w:spacing w:before="60" w:after="60"/>
              <w:ind w:left="0"/>
              <w:jc w:val="center"/>
              <w:rPr>
                <w:rFonts w:ascii="Arial" w:hAnsi="Arial" w:cs="Arial"/>
                <w:b/>
              </w:rPr>
            </w:pPr>
          </w:p>
        </w:tc>
        <w:tc>
          <w:tcPr>
            <w:tcW w:w="992" w:type="dxa"/>
          </w:tcPr>
          <w:p w14:paraId="2A4C5C6E" w14:textId="77777777" w:rsidR="00766401" w:rsidRPr="00084C3A" w:rsidRDefault="00766401" w:rsidP="00084C3A">
            <w:pPr>
              <w:keepNext/>
              <w:spacing w:before="60" w:after="60"/>
              <w:ind w:left="0"/>
              <w:jc w:val="center"/>
              <w:rPr>
                <w:rFonts w:ascii="Arial" w:hAnsi="Arial" w:cs="Arial"/>
                <w:b/>
              </w:rPr>
            </w:pPr>
          </w:p>
        </w:tc>
        <w:tc>
          <w:tcPr>
            <w:tcW w:w="992" w:type="dxa"/>
          </w:tcPr>
          <w:p w14:paraId="4E82B9B5" w14:textId="77777777" w:rsidR="00766401" w:rsidRPr="00084C3A" w:rsidRDefault="00766401" w:rsidP="00084C3A">
            <w:pPr>
              <w:keepNext/>
              <w:spacing w:before="60" w:after="60"/>
              <w:ind w:left="0"/>
              <w:jc w:val="center"/>
              <w:rPr>
                <w:rFonts w:ascii="Arial" w:hAnsi="Arial" w:cs="Arial"/>
                <w:b/>
              </w:rPr>
            </w:pPr>
          </w:p>
        </w:tc>
        <w:tc>
          <w:tcPr>
            <w:tcW w:w="993" w:type="dxa"/>
          </w:tcPr>
          <w:p w14:paraId="081B351E" w14:textId="77777777" w:rsidR="00766401" w:rsidRPr="00084C3A" w:rsidRDefault="00766401" w:rsidP="00084C3A">
            <w:pPr>
              <w:keepNext/>
              <w:spacing w:before="60" w:after="60"/>
              <w:ind w:left="0"/>
              <w:jc w:val="center"/>
              <w:rPr>
                <w:rFonts w:ascii="Arial" w:hAnsi="Arial" w:cs="Arial"/>
                <w:b/>
              </w:rPr>
            </w:pPr>
          </w:p>
        </w:tc>
        <w:tc>
          <w:tcPr>
            <w:tcW w:w="992" w:type="dxa"/>
          </w:tcPr>
          <w:p w14:paraId="16D163A4" w14:textId="77777777" w:rsidR="00766401" w:rsidRPr="00084C3A" w:rsidRDefault="00766401" w:rsidP="00084C3A">
            <w:pPr>
              <w:keepNext/>
              <w:spacing w:before="60" w:after="60"/>
              <w:ind w:left="0"/>
              <w:jc w:val="center"/>
              <w:rPr>
                <w:rFonts w:ascii="Arial" w:hAnsi="Arial" w:cs="Arial"/>
                <w:b/>
              </w:rPr>
            </w:pPr>
          </w:p>
        </w:tc>
      </w:tr>
      <w:tr w:rsidR="00766401" w:rsidRPr="00E04071" w14:paraId="23765166" w14:textId="77777777" w:rsidTr="00084C3A">
        <w:tc>
          <w:tcPr>
            <w:tcW w:w="1277" w:type="dxa"/>
          </w:tcPr>
          <w:p w14:paraId="61532635" w14:textId="77777777" w:rsidR="00766401" w:rsidRPr="00084C3A" w:rsidRDefault="00766401" w:rsidP="00084C3A">
            <w:pPr>
              <w:keepNext/>
              <w:spacing w:before="60" w:after="60"/>
              <w:ind w:left="0"/>
              <w:jc w:val="left"/>
              <w:rPr>
                <w:rFonts w:ascii="Arial" w:hAnsi="Arial" w:cs="Arial"/>
              </w:rPr>
            </w:pPr>
            <w:r w:rsidRPr="00084C3A">
              <w:rPr>
                <w:rFonts w:ascii="Arial" w:hAnsi="Arial" w:cs="Arial"/>
              </w:rPr>
              <w:t>Thy4</w:t>
            </w:r>
          </w:p>
        </w:tc>
        <w:tc>
          <w:tcPr>
            <w:tcW w:w="1275" w:type="dxa"/>
          </w:tcPr>
          <w:p w14:paraId="4DEDB1F8" w14:textId="77777777" w:rsidR="00766401" w:rsidRPr="00084C3A" w:rsidRDefault="00766401" w:rsidP="00084C3A">
            <w:pPr>
              <w:keepNext/>
              <w:spacing w:before="60" w:after="60"/>
              <w:ind w:left="0"/>
              <w:jc w:val="center"/>
              <w:rPr>
                <w:rFonts w:ascii="Arial" w:hAnsi="Arial" w:cs="Arial"/>
                <w:b/>
              </w:rPr>
            </w:pPr>
          </w:p>
        </w:tc>
        <w:tc>
          <w:tcPr>
            <w:tcW w:w="1418" w:type="dxa"/>
          </w:tcPr>
          <w:p w14:paraId="32D15475" w14:textId="77777777" w:rsidR="00766401" w:rsidRPr="00084C3A" w:rsidRDefault="00766401" w:rsidP="00084C3A">
            <w:pPr>
              <w:keepNext/>
              <w:spacing w:before="60" w:after="60"/>
              <w:ind w:left="0"/>
              <w:jc w:val="center"/>
              <w:rPr>
                <w:rFonts w:ascii="Arial" w:hAnsi="Arial" w:cs="Arial"/>
                <w:b/>
              </w:rPr>
            </w:pPr>
          </w:p>
        </w:tc>
        <w:tc>
          <w:tcPr>
            <w:tcW w:w="1276" w:type="dxa"/>
          </w:tcPr>
          <w:p w14:paraId="23A1CC6B" w14:textId="77777777" w:rsidR="00766401" w:rsidRPr="00084C3A" w:rsidRDefault="00766401" w:rsidP="00084C3A">
            <w:pPr>
              <w:keepNext/>
              <w:spacing w:before="60" w:after="60"/>
              <w:ind w:left="0"/>
              <w:jc w:val="center"/>
              <w:rPr>
                <w:rFonts w:ascii="Arial" w:hAnsi="Arial" w:cs="Arial"/>
                <w:b/>
              </w:rPr>
            </w:pPr>
          </w:p>
        </w:tc>
        <w:tc>
          <w:tcPr>
            <w:tcW w:w="992" w:type="dxa"/>
          </w:tcPr>
          <w:p w14:paraId="112BFC64" w14:textId="77777777" w:rsidR="00766401" w:rsidRPr="00084C3A" w:rsidRDefault="00766401" w:rsidP="00084C3A">
            <w:pPr>
              <w:keepNext/>
              <w:spacing w:before="60" w:after="60"/>
              <w:ind w:left="0"/>
              <w:jc w:val="center"/>
              <w:rPr>
                <w:rFonts w:ascii="Arial" w:hAnsi="Arial" w:cs="Arial"/>
                <w:b/>
              </w:rPr>
            </w:pPr>
          </w:p>
        </w:tc>
        <w:tc>
          <w:tcPr>
            <w:tcW w:w="992" w:type="dxa"/>
          </w:tcPr>
          <w:p w14:paraId="5F7E41CC" w14:textId="77777777" w:rsidR="00766401" w:rsidRPr="00084C3A" w:rsidRDefault="00766401" w:rsidP="00084C3A">
            <w:pPr>
              <w:keepNext/>
              <w:spacing w:before="60" w:after="60"/>
              <w:ind w:left="0"/>
              <w:jc w:val="center"/>
              <w:rPr>
                <w:rFonts w:ascii="Arial" w:hAnsi="Arial" w:cs="Arial"/>
                <w:b/>
              </w:rPr>
            </w:pPr>
          </w:p>
        </w:tc>
        <w:tc>
          <w:tcPr>
            <w:tcW w:w="992" w:type="dxa"/>
          </w:tcPr>
          <w:p w14:paraId="09AF152A" w14:textId="77777777" w:rsidR="00766401" w:rsidRPr="00084C3A" w:rsidRDefault="00766401" w:rsidP="00084C3A">
            <w:pPr>
              <w:keepNext/>
              <w:spacing w:before="60" w:after="60"/>
              <w:ind w:left="0"/>
              <w:jc w:val="center"/>
              <w:rPr>
                <w:rFonts w:ascii="Arial" w:hAnsi="Arial" w:cs="Arial"/>
                <w:b/>
              </w:rPr>
            </w:pPr>
          </w:p>
        </w:tc>
        <w:tc>
          <w:tcPr>
            <w:tcW w:w="993" w:type="dxa"/>
          </w:tcPr>
          <w:p w14:paraId="1CCBAEDF" w14:textId="77777777" w:rsidR="00766401" w:rsidRPr="00084C3A" w:rsidRDefault="00766401" w:rsidP="00084C3A">
            <w:pPr>
              <w:keepNext/>
              <w:spacing w:before="60" w:after="60"/>
              <w:ind w:left="0"/>
              <w:jc w:val="center"/>
              <w:rPr>
                <w:rFonts w:ascii="Arial" w:hAnsi="Arial" w:cs="Arial"/>
                <w:b/>
              </w:rPr>
            </w:pPr>
          </w:p>
        </w:tc>
        <w:tc>
          <w:tcPr>
            <w:tcW w:w="992" w:type="dxa"/>
          </w:tcPr>
          <w:p w14:paraId="4D0066D8" w14:textId="77777777" w:rsidR="00766401" w:rsidRPr="00084C3A" w:rsidRDefault="00766401" w:rsidP="00084C3A">
            <w:pPr>
              <w:keepNext/>
              <w:spacing w:before="60" w:after="60"/>
              <w:ind w:left="0"/>
              <w:jc w:val="center"/>
              <w:rPr>
                <w:rFonts w:ascii="Arial" w:hAnsi="Arial" w:cs="Arial"/>
                <w:b/>
              </w:rPr>
            </w:pPr>
          </w:p>
        </w:tc>
      </w:tr>
      <w:tr w:rsidR="00766401" w:rsidRPr="00E04071" w14:paraId="56E0D60E" w14:textId="77777777" w:rsidTr="00084C3A">
        <w:tc>
          <w:tcPr>
            <w:tcW w:w="1277" w:type="dxa"/>
          </w:tcPr>
          <w:p w14:paraId="0D1D833C" w14:textId="77777777" w:rsidR="00766401" w:rsidRPr="00084C3A" w:rsidRDefault="00766401" w:rsidP="00084C3A">
            <w:pPr>
              <w:keepNext/>
              <w:spacing w:before="60" w:after="60"/>
              <w:ind w:left="0"/>
              <w:jc w:val="left"/>
              <w:rPr>
                <w:rFonts w:ascii="Arial" w:hAnsi="Arial" w:cs="Arial"/>
              </w:rPr>
            </w:pPr>
            <w:r w:rsidRPr="00084C3A">
              <w:rPr>
                <w:rFonts w:ascii="Arial" w:hAnsi="Arial" w:cs="Arial"/>
              </w:rPr>
              <w:t>Thy5</w:t>
            </w:r>
          </w:p>
        </w:tc>
        <w:tc>
          <w:tcPr>
            <w:tcW w:w="1275" w:type="dxa"/>
          </w:tcPr>
          <w:p w14:paraId="40404BB8" w14:textId="77777777" w:rsidR="00766401" w:rsidRPr="00084C3A" w:rsidRDefault="00766401" w:rsidP="00084C3A">
            <w:pPr>
              <w:keepNext/>
              <w:spacing w:before="60" w:after="60"/>
              <w:ind w:left="0"/>
              <w:jc w:val="center"/>
              <w:rPr>
                <w:rFonts w:ascii="Arial" w:hAnsi="Arial" w:cs="Arial"/>
                <w:b/>
              </w:rPr>
            </w:pPr>
          </w:p>
        </w:tc>
        <w:tc>
          <w:tcPr>
            <w:tcW w:w="1418" w:type="dxa"/>
          </w:tcPr>
          <w:p w14:paraId="7DA5B126" w14:textId="77777777" w:rsidR="00766401" w:rsidRPr="00084C3A" w:rsidRDefault="00766401" w:rsidP="00084C3A">
            <w:pPr>
              <w:keepNext/>
              <w:spacing w:before="60" w:after="60"/>
              <w:ind w:left="0"/>
              <w:jc w:val="center"/>
              <w:rPr>
                <w:rFonts w:ascii="Arial" w:hAnsi="Arial" w:cs="Arial"/>
                <w:b/>
              </w:rPr>
            </w:pPr>
          </w:p>
        </w:tc>
        <w:tc>
          <w:tcPr>
            <w:tcW w:w="1276" w:type="dxa"/>
          </w:tcPr>
          <w:p w14:paraId="588A00CE" w14:textId="77777777" w:rsidR="00766401" w:rsidRPr="00084C3A" w:rsidRDefault="00766401" w:rsidP="00084C3A">
            <w:pPr>
              <w:keepNext/>
              <w:spacing w:before="60" w:after="60"/>
              <w:ind w:left="0"/>
              <w:jc w:val="center"/>
              <w:rPr>
                <w:rFonts w:ascii="Arial" w:hAnsi="Arial" w:cs="Arial"/>
                <w:b/>
              </w:rPr>
            </w:pPr>
          </w:p>
        </w:tc>
        <w:tc>
          <w:tcPr>
            <w:tcW w:w="992" w:type="dxa"/>
          </w:tcPr>
          <w:p w14:paraId="414DBE5F" w14:textId="77777777" w:rsidR="00766401" w:rsidRPr="00084C3A" w:rsidRDefault="00766401" w:rsidP="00084C3A">
            <w:pPr>
              <w:keepNext/>
              <w:spacing w:before="60" w:after="60"/>
              <w:ind w:left="0"/>
              <w:jc w:val="center"/>
              <w:rPr>
                <w:rFonts w:ascii="Arial" w:hAnsi="Arial" w:cs="Arial"/>
                <w:b/>
              </w:rPr>
            </w:pPr>
          </w:p>
        </w:tc>
        <w:tc>
          <w:tcPr>
            <w:tcW w:w="992" w:type="dxa"/>
          </w:tcPr>
          <w:p w14:paraId="5E8D0CB0" w14:textId="77777777" w:rsidR="00766401" w:rsidRPr="00084C3A" w:rsidRDefault="00766401" w:rsidP="00084C3A">
            <w:pPr>
              <w:keepNext/>
              <w:spacing w:before="60" w:after="60"/>
              <w:ind w:left="0"/>
              <w:jc w:val="center"/>
              <w:rPr>
                <w:rFonts w:ascii="Arial" w:hAnsi="Arial" w:cs="Arial"/>
                <w:b/>
              </w:rPr>
            </w:pPr>
          </w:p>
        </w:tc>
        <w:tc>
          <w:tcPr>
            <w:tcW w:w="992" w:type="dxa"/>
          </w:tcPr>
          <w:p w14:paraId="642CB565" w14:textId="77777777" w:rsidR="00766401" w:rsidRPr="00084C3A" w:rsidRDefault="00766401" w:rsidP="00084C3A">
            <w:pPr>
              <w:keepNext/>
              <w:spacing w:before="60" w:after="60"/>
              <w:ind w:left="0"/>
              <w:jc w:val="center"/>
              <w:rPr>
                <w:rFonts w:ascii="Arial" w:hAnsi="Arial" w:cs="Arial"/>
                <w:b/>
              </w:rPr>
            </w:pPr>
          </w:p>
        </w:tc>
        <w:tc>
          <w:tcPr>
            <w:tcW w:w="993" w:type="dxa"/>
          </w:tcPr>
          <w:p w14:paraId="2237CE64" w14:textId="77777777" w:rsidR="00766401" w:rsidRPr="00084C3A" w:rsidRDefault="00766401" w:rsidP="00084C3A">
            <w:pPr>
              <w:keepNext/>
              <w:spacing w:before="60" w:after="60"/>
              <w:ind w:left="0"/>
              <w:jc w:val="center"/>
              <w:rPr>
                <w:rFonts w:ascii="Arial" w:hAnsi="Arial" w:cs="Arial"/>
                <w:b/>
              </w:rPr>
            </w:pPr>
          </w:p>
        </w:tc>
        <w:tc>
          <w:tcPr>
            <w:tcW w:w="992" w:type="dxa"/>
          </w:tcPr>
          <w:p w14:paraId="51F59EFB" w14:textId="77777777" w:rsidR="00766401" w:rsidRPr="00084C3A" w:rsidRDefault="00766401" w:rsidP="00084C3A">
            <w:pPr>
              <w:keepNext/>
              <w:spacing w:before="60" w:after="60"/>
              <w:ind w:left="0"/>
              <w:jc w:val="center"/>
              <w:rPr>
                <w:rFonts w:ascii="Arial" w:hAnsi="Arial" w:cs="Arial"/>
                <w:b/>
              </w:rPr>
            </w:pPr>
          </w:p>
        </w:tc>
      </w:tr>
    </w:tbl>
    <w:p w14:paraId="453D59B1" w14:textId="640B4887" w:rsidR="00766401" w:rsidRPr="00084C3A" w:rsidRDefault="0044500B" w:rsidP="00084C3A">
      <w:pPr>
        <w:keepNext/>
        <w:spacing w:before="120" w:after="120"/>
        <w:ind w:left="0"/>
        <w:jc w:val="left"/>
        <w:rPr>
          <w:rFonts w:ascii="Arial" w:hAnsi="Arial" w:cs="Arial"/>
        </w:rPr>
      </w:pPr>
      <w:r w:rsidRPr="00084C3A">
        <w:rPr>
          <w:rFonts w:ascii="Arial" w:hAnsi="Arial" w:cs="Arial"/>
        </w:rPr>
        <w:t xml:space="preserve">FC: follicular carcinoma; MTC: medullary thyroid carcinoma; </w:t>
      </w:r>
      <w:r w:rsidR="00766401" w:rsidRPr="00084C3A">
        <w:rPr>
          <w:rFonts w:ascii="Arial" w:hAnsi="Arial" w:cs="Arial"/>
        </w:rPr>
        <w:t>NIFTP</w:t>
      </w:r>
      <w:r w:rsidRPr="00084C3A">
        <w:rPr>
          <w:rFonts w:ascii="Arial" w:hAnsi="Arial" w:cs="Arial"/>
        </w:rPr>
        <w:t xml:space="preserve">: </w:t>
      </w:r>
      <w:r w:rsidR="00766401" w:rsidRPr="00084C3A">
        <w:rPr>
          <w:rFonts w:ascii="Arial" w:hAnsi="Arial" w:cs="Arial"/>
        </w:rPr>
        <w:t>non-invasive follicular thyroid neoplasm with papillary-like nuclei</w:t>
      </w:r>
      <w:r w:rsidRPr="00084C3A">
        <w:rPr>
          <w:rFonts w:ascii="Arial" w:hAnsi="Arial" w:cs="Arial"/>
        </w:rPr>
        <w:t xml:space="preserve">; </w:t>
      </w:r>
      <w:r w:rsidR="00766401" w:rsidRPr="00084C3A">
        <w:rPr>
          <w:rFonts w:ascii="Arial" w:hAnsi="Arial" w:cs="Arial"/>
        </w:rPr>
        <w:t>PTC</w:t>
      </w:r>
      <w:r w:rsidRPr="00084C3A">
        <w:rPr>
          <w:rFonts w:ascii="Arial" w:hAnsi="Arial" w:cs="Arial"/>
        </w:rPr>
        <w:t xml:space="preserve">: </w:t>
      </w:r>
      <w:r w:rsidR="00766401" w:rsidRPr="00084C3A">
        <w:rPr>
          <w:rFonts w:ascii="Arial" w:hAnsi="Arial" w:cs="Arial"/>
        </w:rPr>
        <w:t>papillary thyroid carcinoma</w:t>
      </w:r>
      <w:r w:rsidRPr="00084C3A">
        <w:rPr>
          <w:rFonts w:ascii="Arial" w:hAnsi="Arial" w:cs="Arial"/>
        </w:rPr>
        <w:t>.</w:t>
      </w:r>
    </w:p>
    <w:p w14:paraId="6F254AFD" w14:textId="77777777" w:rsidR="00227225" w:rsidRDefault="00227225" w:rsidP="00227225">
      <w:pPr>
        <w:keepNext/>
        <w:ind w:left="0"/>
        <w:jc w:val="left"/>
        <w:rPr>
          <w:rFonts w:ascii="Arial" w:hAnsi="Arial" w:cs="Arial"/>
          <w:b/>
          <w:sz w:val="24"/>
          <w:szCs w:val="24"/>
        </w:rPr>
      </w:pPr>
    </w:p>
    <w:p w14:paraId="0AB65D67" w14:textId="77777777" w:rsidR="00227225" w:rsidRDefault="00227225" w:rsidP="00227225">
      <w:pPr>
        <w:keepNext/>
        <w:ind w:left="0"/>
        <w:jc w:val="left"/>
        <w:rPr>
          <w:rFonts w:ascii="Arial" w:hAnsi="Arial" w:cs="Arial"/>
          <w:b/>
          <w:sz w:val="24"/>
          <w:szCs w:val="24"/>
        </w:rPr>
      </w:pPr>
    </w:p>
    <w:p w14:paraId="1129ED05" w14:textId="77777777" w:rsidR="00227225" w:rsidRDefault="00227225" w:rsidP="00227225">
      <w:pPr>
        <w:keepNext/>
        <w:ind w:left="0"/>
        <w:jc w:val="left"/>
        <w:rPr>
          <w:rFonts w:ascii="Arial" w:hAnsi="Arial" w:cs="Arial"/>
          <w:b/>
          <w:sz w:val="24"/>
          <w:szCs w:val="24"/>
        </w:rPr>
      </w:pPr>
    </w:p>
    <w:p w14:paraId="10769FED" w14:textId="77777777" w:rsidR="00227225" w:rsidRDefault="00227225" w:rsidP="00227225">
      <w:pPr>
        <w:keepNext/>
        <w:ind w:left="0"/>
        <w:jc w:val="left"/>
        <w:rPr>
          <w:rFonts w:ascii="Arial" w:hAnsi="Arial" w:cs="Arial"/>
          <w:b/>
          <w:sz w:val="24"/>
          <w:szCs w:val="24"/>
        </w:rPr>
      </w:pPr>
    </w:p>
    <w:p w14:paraId="31E20909" w14:textId="77777777" w:rsidR="00227225" w:rsidRDefault="00227225" w:rsidP="00227225">
      <w:pPr>
        <w:keepNext/>
        <w:ind w:left="0"/>
        <w:jc w:val="left"/>
        <w:rPr>
          <w:rFonts w:ascii="Arial" w:hAnsi="Arial" w:cs="Arial"/>
          <w:b/>
          <w:sz w:val="24"/>
          <w:szCs w:val="24"/>
        </w:rPr>
      </w:pPr>
    </w:p>
    <w:p w14:paraId="4781721D" w14:textId="77777777" w:rsidR="00227225" w:rsidRDefault="00227225" w:rsidP="00227225">
      <w:pPr>
        <w:keepNext/>
        <w:ind w:left="0"/>
        <w:jc w:val="left"/>
        <w:rPr>
          <w:rFonts w:ascii="Arial" w:hAnsi="Arial" w:cs="Arial"/>
          <w:b/>
          <w:sz w:val="24"/>
          <w:szCs w:val="24"/>
        </w:rPr>
      </w:pPr>
    </w:p>
    <w:p w14:paraId="4C03A630" w14:textId="77777777" w:rsidR="00227225" w:rsidRDefault="00227225" w:rsidP="00227225">
      <w:pPr>
        <w:keepNext/>
        <w:ind w:left="0"/>
        <w:jc w:val="left"/>
        <w:rPr>
          <w:rFonts w:ascii="Arial" w:hAnsi="Arial" w:cs="Arial"/>
          <w:b/>
          <w:sz w:val="24"/>
          <w:szCs w:val="24"/>
        </w:rPr>
      </w:pPr>
    </w:p>
    <w:p w14:paraId="430B6F9B" w14:textId="77777777" w:rsidR="00227225" w:rsidRDefault="00227225" w:rsidP="00227225">
      <w:pPr>
        <w:keepNext/>
        <w:ind w:left="0"/>
        <w:jc w:val="left"/>
        <w:rPr>
          <w:rFonts w:ascii="Arial" w:hAnsi="Arial" w:cs="Arial"/>
          <w:b/>
          <w:sz w:val="24"/>
          <w:szCs w:val="24"/>
        </w:rPr>
      </w:pPr>
    </w:p>
    <w:p w14:paraId="28C563ED" w14:textId="77777777" w:rsidR="00227225" w:rsidRDefault="00227225" w:rsidP="00227225">
      <w:pPr>
        <w:keepNext/>
        <w:ind w:left="0"/>
        <w:jc w:val="left"/>
        <w:rPr>
          <w:rFonts w:ascii="Arial" w:hAnsi="Arial" w:cs="Arial"/>
          <w:b/>
          <w:sz w:val="24"/>
          <w:szCs w:val="24"/>
        </w:rPr>
      </w:pPr>
    </w:p>
    <w:p w14:paraId="3797540A" w14:textId="77777777" w:rsidR="006B3B0E" w:rsidRDefault="006B3B0E">
      <w:pPr>
        <w:spacing w:after="200" w:line="276" w:lineRule="auto"/>
        <w:ind w:left="0"/>
        <w:jc w:val="left"/>
        <w:rPr>
          <w:rFonts w:ascii="Arial" w:hAnsi="Arial" w:cs="Arial"/>
          <w:b/>
          <w:sz w:val="24"/>
          <w:szCs w:val="24"/>
        </w:rPr>
      </w:pPr>
      <w:r>
        <w:rPr>
          <w:rFonts w:ascii="Arial" w:hAnsi="Arial" w:cs="Arial"/>
          <w:b/>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1276"/>
        <w:gridCol w:w="992"/>
        <w:gridCol w:w="1276"/>
        <w:gridCol w:w="1417"/>
        <w:gridCol w:w="1276"/>
        <w:gridCol w:w="1524"/>
      </w:tblGrid>
      <w:tr w:rsidR="00227225" w:rsidRPr="00563F29" w14:paraId="2C831E35" w14:textId="77777777" w:rsidTr="00084C3A">
        <w:tc>
          <w:tcPr>
            <w:tcW w:w="9854" w:type="dxa"/>
            <w:gridSpan w:val="7"/>
          </w:tcPr>
          <w:p w14:paraId="6B5AC135" w14:textId="13B2FF8C" w:rsidR="00625E23" w:rsidRDefault="00625E23" w:rsidP="00084C3A">
            <w:pPr>
              <w:spacing w:before="120" w:after="120"/>
              <w:ind w:left="0"/>
              <w:rPr>
                <w:rFonts w:ascii="Arial" w:hAnsi="Arial" w:cs="Arial"/>
                <w:b/>
                <w:bCs/>
              </w:rPr>
            </w:pPr>
            <w:r>
              <w:rPr>
                <w:rFonts w:ascii="Arial" w:hAnsi="Arial" w:cs="Arial"/>
                <w:b/>
                <w:bCs/>
              </w:rPr>
              <w:t>Audit action plan</w:t>
            </w:r>
          </w:p>
          <w:p w14:paraId="40B9A1DB" w14:textId="7A0BA64D" w:rsidR="00227225" w:rsidRPr="00B477EE" w:rsidRDefault="00625E23" w:rsidP="00084C3A">
            <w:pPr>
              <w:spacing w:after="120"/>
              <w:ind w:left="0"/>
              <w:rPr>
                <w:rFonts w:ascii="Arial" w:hAnsi="Arial" w:cs="Arial"/>
              </w:rPr>
            </w:pPr>
            <w:r w:rsidRPr="00084C3A">
              <w:rPr>
                <w:rFonts w:ascii="Arial" w:hAnsi="Arial" w:cs="Arial"/>
                <w:bCs/>
              </w:rPr>
              <w:t>An a</w:t>
            </w:r>
            <w:r w:rsidR="00227225" w:rsidRPr="00084C3A">
              <w:rPr>
                <w:rFonts w:ascii="Arial" w:hAnsi="Arial" w:cs="Arial"/>
              </w:rPr>
              <w:t>udit</w:t>
            </w:r>
            <w:r w:rsidR="00227225" w:rsidRPr="00DB4DBA">
              <w:rPr>
                <w:rFonts w:ascii="Arial" w:hAnsi="Arial" w:cs="Arial"/>
              </w:rPr>
              <w:t xml:space="preserve"> of reporting of thyroid cytology specimens and their</w:t>
            </w:r>
            <w:r w:rsidR="00227225" w:rsidRPr="00DB4DBA">
              <w:rPr>
                <w:rFonts w:ascii="Arial" w:hAnsi="Arial" w:cs="Arial"/>
                <w:color w:val="FF0000"/>
              </w:rPr>
              <w:t xml:space="preserve"> </w:t>
            </w:r>
            <w:r w:rsidR="00227225" w:rsidRPr="00DB4DBA">
              <w:rPr>
                <w:rFonts w:ascii="Arial" w:hAnsi="Arial" w:cs="Arial"/>
              </w:rPr>
              <w:t>correlation with thyroid histology</w:t>
            </w:r>
          </w:p>
        </w:tc>
      </w:tr>
      <w:tr w:rsidR="000C275A" w:rsidRPr="00563F29" w14:paraId="02E6B512" w14:textId="77777777" w:rsidTr="00084C3A">
        <w:tc>
          <w:tcPr>
            <w:tcW w:w="2093" w:type="dxa"/>
          </w:tcPr>
          <w:p w14:paraId="3D2AB451" w14:textId="2BF7DE2C" w:rsidR="00227225" w:rsidRPr="00563F29" w:rsidRDefault="00227225" w:rsidP="00084C3A">
            <w:pPr>
              <w:spacing w:before="60" w:after="60"/>
              <w:ind w:left="0"/>
              <w:rPr>
                <w:rFonts w:ascii="Arial" w:hAnsi="Arial" w:cs="Arial"/>
                <w:b/>
                <w:bCs/>
              </w:rPr>
            </w:pPr>
            <w:r w:rsidRPr="00563F29">
              <w:rPr>
                <w:rFonts w:ascii="Arial" w:hAnsi="Arial" w:cs="Arial"/>
                <w:b/>
                <w:bCs/>
              </w:rPr>
              <w:t xml:space="preserve">Audit </w:t>
            </w:r>
            <w:r w:rsidR="000C275A">
              <w:rPr>
                <w:rFonts w:ascii="Arial" w:hAnsi="Arial" w:cs="Arial"/>
                <w:b/>
                <w:bCs/>
              </w:rPr>
              <w:t>r</w:t>
            </w:r>
            <w:r w:rsidR="000C275A" w:rsidRPr="00563F29">
              <w:rPr>
                <w:rFonts w:ascii="Arial" w:hAnsi="Arial" w:cs="Arial"/>
                <w:b/>
                <w:bCs/>
              </w:rPr>
              <w:t>ecommendation</w:t>
            </w:r>
          </w:p>
          <w:p w14:paraId="2A5451D5" w14:textId="77777777" w:rsidR="00227225" w:rsidRPr="00563F29" w:rsidRDefault="00227225" w:rsidP="00084C3A">
            <w:pPr>
              <w:spacing w:before="60" w:after="60"/>
              <w:ind w:left="0"/>
              <w:rPr>
                <w:rFonts w:ascii="Arial" w:hAnsi="Arial" w:cs="Arial"/>
                <w:b/>
                <w:bCs/>
              </w:rPr>
            </w:pPr>
          </w:p>
        </w:tc>
        <w:tc>
          <w:tcPr>
            <w:tcW w:w="1276" w:type="dxa"/>
          </w:tcPr>
          <w:p w14:paraId="7FD41A03" w14:textId="77777777" w:rsidR="00227225" w:rsidRPr="00563F29" w:rsidRDefault="00227225" w:rsidP="00084C3A">
            <w:pPr>
              <w:spacing w:before="60" w:after="60"/>
              <w:ind w:left="0"/>
              <w:jc w:val="left"/>
              <w:rPr>
                <w:rFonts w:ascii="Arial" w:hAnsi="Arial" w:cs="Arial"/>
                <w:b/>
                <w:bCs/>
              </w:rPr>
            </w:pPr>
            <w:r w:rsidRPr="00563F29">
              <w:rPr>
                <w:rFonts w:ascii="Arial" w:hAnsi="Arial" w:cs="Arial"/>
                <w:b/>
                <w:bCs/>
              </w:rPr>
              <w:t>Objective</w:t>
            </w:r>
          </w:p>
        </w:tc>
        <w:tc>
          <w:tcPr>
            <w:tcW w:w="992" w:type="dxa"/>
          </w:tcPr>
          <w:p w14:paraId="06F6E9CB" w14:textId="77777777" w:rsidR="00227225" w:rsidRPr="00563F29" w:rsidRDefault="00227225" w:rsidP="00084C3A">
            <w:pPr>
              <w:spacing w:before="60" w:after="60"/>
              <w:ind w:left="0"/>
              <w:rPr>
                <w:rFonts w:ascii="Arial" w:hAnsi="Arial" w:cs="Arial"/>
                <w:b/>
                <w:bCs/>
              </w:rPr>
            </w:pPr>
            <w:r w:rsidRPr="00563F29">
              <w:rPr>
                <w:rFonts w:ascii="Arial" w:hAnsi="Arial" w:cs="Arial"/>
                <w:b/>
                <w:bCs/>
              </w:rPr>
              <w:t>Action</w:t>
            </w:r>
          </w:p>
        </w:tc>
        <w:tc>
          <w:tcPr>
            <w:tcW w:w="1276" w:type="dxa"/>
          </w:tcPr>
          <w:p w14:paraId="4973B83C" w14:textId="77777777" w:rsidR="00227225" w:rsidRPr="00563F29" w:rsidRDefault="00227225" w:rsidP="00084C3A">
            <w:pPr>
              <w:spacing w:before="60" w:after="60"/>
              <w:ind w:left="0"/>
              <w:jc w:val="left"/>
              <w:rPr>
                <w:rFonts w:ascii="Arial" w:hAnsi="Arial" w:cs="Arial"/>
                <w:b/>
                <w:bCs/>
              </w:rPr>
            </w:pPr>
            <w:r w:rsidRPr="00563F29">
              <w:rPr>
                <w:rFonts w:ascii="Arial" w:hAnsi="Arial" w:cs="Arial"/>
                <w:b/>
                <w:bCs/>
              </w:rPr>
              <w:t>Time scale</w:t>
            </w:r>
          </w:p>
        </w:tc>
        <w:tc>
          <w:tcPr>
            <w:tcW w:w="1417" w:type="dxa"/>
          </w:tcPr>
          <w:p w14:paraId="776FA511" w14:textId="5F12FDBF" w:rsidR="00227225" w:rsidRPr="00563F29" w:rsidRDefault="00227225" w:rsidP="00084C3A">
            <w:pPr>
              <w:spacing w:before="60" w:after="60"/>
              <w:ind w:left="0"/>
              <w:jc w:val="left"/>
              <w:rPr>
                <w:rFonts w:ascii="Arial" w:hAnsi="Arial" w:cs="Arial"/>
                <w:b/>
                <w:bCs/>
              </w:rPr>
            </w:pPr>
            <w:r w:rsidRPr="00563F29">
              <w:rPr>
                <w:rFonts w:ascii="Arial" w:hAnsi="Arial" w:cs="Arial"/>
                <w:b/>
                <w:bCs/>
              </w:rPr>
              <w:t xml:space="preserve">Barriers and </w:t>
            </w:r>
            <w:r w:rsidR="000C275A">
              <w:rPr>
                <w:rFonts w:ascii="Arial" w:hAnsi="Arial" w:cs="Arial"/>
                <w:b/>
                <w:bCs/>
              </w:rPr>
              <w:t>c</w:t>
            </w:r>
            <w:r w:rsidR="000C275A" w:rsidRPr="00563F29">
              <w:rPr>
                <w:rFonts w:ascii="Arial" w:hAnsi="Arial" w:cs="Arial"/>
                <w:b/>
                <w:bCs/>
              </w:rPr>
              <w:t>onstraints</w:t>
            </w:r>
          </w:p>
        </w:tc>
        <w:tc>
          <w:tcPr>
            <w:tcW w:w="1276" w:type="dxa"/>
          </w:tcPr>
          <w:p w14:paraId="111C8420" w14:textId="77777777" w:rsidR="00227225" w:rsidRPr="00563F29" w:rsidRDefault="00227225" w:rsidP="00084C3A">
            <w:pPr>
              <w:spacing w:before="60" w:after="60"/>
              <w:ind w:left="0"/>
              <w:jc w:val="left"/>
              <w:rPr>
                <w:rFonts w:ascii="Arial" w:hAnsi="Arial" w:cs="Arial"/>
                <w:b/>
                <w:bCs/>
              </w:rPr>
            </w:pPr>
            <w:r w:rsidRPr="00563F29">
              <w:rPr>
                <w:rFonts w:ascii="Arial" w:hAnsi="Arial" w:cs="Arial"/>
                <w:b/>
                <w:bCs/>
              </w:rPr>
              <w:t>Outcome</w:t>
            </w:r>
          </w:p>
        </w:tc>
        <w:tc>
          <w:tcPr>
            <w:tcW w:w="1524" w:type="dxa"/>
          </w:tcPr>
          <w:p w14:paraId="0E057859" w14:textId="77777777" w:rsidR="00227225" w:rsidRPr="00563F29" w:rsidRDefault="00227225" w:rsidP="00084C3A">
            <w:pPr>
              <w:spacing w:before="60" w:after="60"/>
              <w:ind w:left="0"/>
              <w:jc w:val="left"/>
              <w:rPr>
                <w:rFonts w:ascii="Arial" w:hAnsi="Arial" w:cs="Arial"/>
                <w:b/>
                <w:bCs/>
              </w:rPr>
            </w:pPr>
            <w:r w:rsidRPr="00563F29">
              <w:rPr>
                <w:rFonts w:ascii="Arial" w:hAnsi="Arial" w:cs="Arial"/>
                <w:b/>
                <w:bCs/>
              </w:rPr>
              <w:t>Monitoring</w:t>
            </w:r>
          </w:p>
        </w:tc>
      </w:tr>
      <w:tr w:rsidR="000C275A" w:rsidRPr="00563F29" w14:paraId="321AF9FD" w14:textId="77777777" w:rsidTr="00084C3A">
        <w:tc>
          <w:tcPr>
            <w:tcW w:w="2093" w:type="dxa"/>
          </w:tcPr>
          <w:p w14:paraId="67BD12A2" w14:textId="77777777" w:rsidR="00227225" w:rsidRPr="00563F29" w:rsidRDefault="00227225" w:rsidP="006A11FE">
            <w:pPr>
              <w:ind w:left="0"/>
              <w:rPr>
                <w:rFonts w:ascii="Arial" w:hAnsi="Arial" w:cs="Arial"/>
                <w:bCs/>
              </w:rPr>
            </w:pPr>
          </w:p>
          <w:p w14:paraId="5B80B94D" w14:textId="77777777" w:rsidR="00227225" w:rsidRPr="00563F29" w:rsidRDefault="00227225" w:rsidP="006A11FE">
            <w:pPr>
              <w:ind w:left="0"/>
              <w:rPr>
                <w:rFonts w:ascii="Arial" w:hAnsi="Arial" w:cs="Arial"/>
                <w:bCs/>
              </w:rPr>
            </w:pPr>
          </w:p>
          <w:p w14:paraId="7451B7C1" w14:textId="77777777" w:rsidR="00227225" w:rsidRPr="00563F29" w:rsidRDefault="00227225" w:rsidP="006A11FE">
            <w:pPr>
              <w:ind w:left="0"/>
              <w:rPr>
                <w:rFonts w:ascii="Arial" w:hAnsi="Arial" w:cs="Arial"/>
                <w:bCs/>
              </w:rPr>
            </w:pPr>
          </w:p>
        </w:tc>
        <w:tc>
          <w:tcPr>
            <w:tcW w:w="1276" w:type="dxa"/>
          </w:tcPr>
          <w:p w14:paraId="7E035FD2" w14:textId="77777777" w:rsidR="00227225" w:rsidRPr="00563F29" w:rsidRDefault="00227225" w:rsidP="006A11FE">
            <w:pPr>
              <w:ind w:left="0"/>
              <w:rPr>
                <w:rFonts w:ascii="Arial" w:hAnsi="Arial" w:cs="Arial"/>
                <w:bCs/>
              </w:rPr>
            </w:pPr>
          </w:p>
        </w:tc>
        <w:tc>
          <w:tcPr>
            <w:tcW w:w="992" w:type="dxa"/>
          </w:tcPr>
          <w:p w14:paraId="627FED1A" w14:textId="77777777" w:rsidR="00227225" w:rsidRPr="00563F29" w:rsidRDefault="00227225" w:rsidP="006A11FE">
            <w:pPr>
              <w:ind w:left="0"/>
              <w:rPr>
                <w:rFonts w:ascii="Arial" w:hAnsi="Arial" w:cs="Arial"/>
                <w:bCs/>
              </w:rPr>
            </w:pPr>
          </w:p>
        </w:tc>
        <w:tc>
          <w:tcPr>
            <w:tcW w:w="1276" w:type="dxa"/>
          </w:tcPr>
          <w:p w14:paraId="60B7FB59" w14:textId="77777777" w:rsidR="00227225" w:rsidRPr="00563F29" w:rsidRDefault="00227225" w:rsidP="006A11FE">
            <w:pPr>
              <w:ind w:left="0"/>
              <w:rPr>
                <w:rFonts w:ascii="Arial" w:hAnsi="Arial" w:cs="Arial"/>
                <w:bCs/>
              </w:rPr>
            </w:pPr>
          </w:p>
        </w:tc>
        <w:tc>
          <w:tcPr>
            <w:tcW w:w="1417" w:type="dxa"/>
          </w:tcPr>
          <w:p w14:paraId="0D327DAC" w14:textId="77777777" w:rsidR="00227225" w:rsidRPr="00563F29" w:rsidRDefault="00227225" w:rsidP="006A11FE">
            <w:pPr>
              <w:ind w:left="0"/>
              <w:rPr>
                <w:rFonts w:ascii="Arial" w:hAnsi="Arial" w:cs="Arial"/>
                <w:bCs/>
              </w:rPr>
            </w:pPr>
          </w:p>
        </w:tc>
        <w:tc>
          <w:tcPr>
            <w:tcW w:w="1276" w:type="dxa"/>
          </w:tcPr>
          <w:p w14:paraId="650BD805" w14:textId="77777777" w:rsidR="00227225" w:rsidRPr="00563F29" w:rsidRDefault="00227225" w:rsidP="006A11FE">
            <w:pPr>
              <w:ind w:left="0"/>
              <w:rPr>
                <w:rFonts w:ascii="Arial" w:hAnsi="Arial" w:cs="Arial"/>
                <w:bCs/>
              </w:rPr>
            </w:pPr>
          </w:p>
        </w:tc>
        <w:tc>
          <w:tcPr>
            <w:tcW w:w="1524" w:type="dxa"/>
          </w:tcPr>
          <w:p w14:paraId="126B1BEC" w14:textId="77777777" w:rsidR="00227225" w:rsidRPr="00563F29" w:rsidRDefault="00227225" w:rsidP="006A11FE">
            <w:pPr>
              <w:ind w:left="0"/>
              <w:rPr>
                <w:rFonts w:ascii="Arial" w:hAnsi="Arial" w:cs="Arial"/>
                <w:bCs/>
              </w:rPr>
            </w:pPr>
          </w:p>
        </w:tc>
      </w:tr>
      <w:tr w:rsidR="000C275A" w:rsidRPr="00563F29" w14:paraId="60CDCBD6" w14:textId="77777777" w:rsidTr="00084C3A">
        <w:tc>
          <w:tcPr>
            <w:tcW w:w="2093" w:type="dxa"/>
          </w:tcPr>
          <w:p w14:paraId="4FF51CCD" w14:textId="77777777" w:rsidR="00227225" w:rsidRPr="00563F29" w:rsidRDefault="00227225" w:rsidP="006A11FE">
            <w:pPr>
              <w:ind w:left="0"/>
              <w:rPr>
                <w:rFonts w:ascii="Arial" w:hAnsi="Arial" w:cs="Arial"/>
                <w:bCs/>
              </w:rPr>
            </w:pPr>
          </w:p>
          <w:p w14:paraId="095EBFAA" w14:textId="77777777" w:rsidR="00227225" w:rsidRPr="00563F29" w:rsidRDefault="00227225" w:rsidP="006A11FE">
            <w:pPr>
              <w:ind w:left="0"/>
              <w:rPr>
                <w:rFonts w:ascii="Arial" w:hAnsi="Arial" w:cs="Arial"/>
                <w:bCs/>
              </w:rPr>
            </w:pPr>
          </w:p>
          <w:p w14:paraId="12EB9269" w14:textId="77777777" w:rsidR="00227225" w:rsidRPr="00563F29" w:rsidRDefault="00227225" w:rsidP="006A11FE">
            <w:pPr>
              <w:ind w:left="0"/>
              <w:rPr>
                <w:rFonts w:ascii="Arial" w:hAnsi="Arial" w:cs="Arial"/>
                <w:bCs/>
              </w:rPr>
            </w:pPr>
          </w:p>
        </w:tc>
        <w:tc>
          <w:tcPr>
            <w:tcW w:w="1276" w:type="dxa"/>
          </w:tcPr>
          <w:p w14:paraId="725C7BB7" w14:textId="77777777" w:rsidR="00227225" w:rsidRPr="00563F29" w:rsidRDefault="00227225" w:rsidP="006A11FE">
            <w:pPr>
              <w:ind w:left="0"/>
              <w:rPr>
                <w:rFonts w:ascii="Arial" w:hAnsi="Arial" w:cs="Arial"/>
                <w:bCs/>
              </w:rPr>
            </w:pPr>
          </w:p>
        </w:tc>
        <w:tc>
          <w:tcPr>
            <w:tcW w:w="992" w:type="dxa"/>
          </w:tcPr>
          <w:p w14:paraId="610316D0" w14:textId="77777777" w:rsidR="00227225" w:rsidRPr="00563F29" w:rsidRDefault="00227225" w:rsidP="006A11FE">
            <w:pPr>
              <w:ind w:left="0"/>
              <w:rPr>
                <w:rFonts w:ascii="Arial" w:hAnsi="Arial" w:cs="Arial"/>
                <w:bCs/>
              </w:rPr>
            </w:pPr>
          </w:p>
        </w:tc>
        <w:tc>
          <w:tcPr>
            <w:tcW w:w="1276" w:type="dxa"/>
          </w:tcPr>
          <w:p w14:paraId="4E8F02CD" w14:textId="77777777" w:rsidR="00227225" w:rsidRPr="00563F29" w:rsidRDefault="00227225" w:rsidP="006A11FE">
            <w:pPr>
              <w:ind w:left="0"/>
              <w:rPr>
                <w:rFonts w:ascii="Arial" w:hAnsi="Arial" w:cs="Arial"/>
                <w:bCs/>
              </w:rPr>
            </w:pPr>
          </w:p>
        </w:tc>
        <w:tc>
          <w:tcPr>
            <w:tcW w:w="1417" w:type="dxa"/>
          </w:tcPr>
          <w:p w14:paraId="5F6B591F" w14:textId="77777777" w:rsidR="00227225" w:rsidRPr="00563F29" w:rsidRDefault="00227225" w:rsidP="006A11FE">
            <w:pPr>
              <w:ind w:left="0"/>
              <w:rPr>
                <w:rFonts w:ascii="Arial" w:hAnsi="Arial" w:cs="Arial"/>
                <w:bCs/>
              </w:rPr>
            </w:pPr>
          </w:p>
        </w:tc>
        <w:tc>
          <w:tcPr>
            <w:tcW w:w="1276" w:type="dxa"/>
          </w:tcPr>
          <w:p w14:paraId="3446F49F" w14:textId="77777777" w:rsidR="00227225" w:rsidRPr="00563F29" w:rsidRDefault="00227225" w:rsidP="006A11FE">
            <w:pPr>
              <w:ind w:left="0"/>
              <w:rPr>
                <w:rFonts w:ascii="Arial" w:hAnsi="Arial" w:cs="Arial"/>
                <w:bCs/>
              </w:rPr>
            </w:pPr>
          </w:p>
        </w:tc>
        <w:tc>
          <w:tcPr>
            <w:tcW w:w="1524" w:type="dxa"/>
          </w:tcPr>
          <w:p w14:paraId="212342FE" w14:textId="77777777" w:rsidR="00227225" w:rsidRPr="00563F29" w:rsidRDefault="00227225" w:rsidP="006A11FE">
            <w:pPr>
              <w:ind w:left="0"/>
              <w:rPr>
                <w:rFonts w:ascii="Arial" w:hAnsi="Arial" w:cs="Arial"/>
                <w:bCs/>
              </w:rPr>
            </w:pPr>
          </w:p>
        </w:tc>
      </w:tr>
      <w:tr w:rsidR="000C275A" w:rsidRPr="00563F29" w14:paraId="13250BF2" w14:textId="77777777" w:rsidTr="00084C3A">
        <w:tc>
          <w:tcPr>
            <w:tcW w:w="2093" w:type="dxa"/>
          </w:tcPr>
          <w:p w14:paraId="5211A81C" w14:textId="77777777" w:rsidR="00227225" w:rsidRPr="00563F29" w:rsidRDefault="00227225" w:rsidP="006A11FE">
            <w:pPr>
              <w:ind w:left="0"/>
              <w:rPr>
                <w:rFonts w:ascii="Arial" w:hAnsi="Arial" w:cs="Arial"/>
                <w:bCs/>
              </w:rPr>
            </w:pPr>
          </w:p>
          <w:p w14:paraId="0A6B0C12" w14:textId="77777777" w:rsidR="00227225" w:rsidRPr="00563F29" w:rsidRDefault="00227225" w:rsidP="006A11FE">
            <w:pPr>
              <w:ind w:left="0"/>
              <w:rPr>
                <w:rFonts w:ascii="Arial" w:hAnsi="Arial" w:cs="Arial"/>
                <w:bCs/>
              </w:rPr>
            </w:pPr>
          </w:p>
          <w:p w14:paraId="47BAD678" w14:textId="77777777" w:rsidR="00227225" w:rsidRPr="00563F29" w:rsidRDefault="00227225" w:rsidP="006A11FE">
            <w:pPr>
              <w:ind w:left="0"/>
              <w:rPr>
                <w:rFonts w:ascii="Arial" w:hAnsi="Arial" w:cs="Arial"/>
                <w:bCs/>
              </w:rPr>
            </w:pPr>
          </w:p>
        </w:tc>
        <w:tc>
          <w:tcPr>
            <w:tcW w:w="1276" w:type="dxa"/>
          </w:tcPr>
          <w:p w14:paraId="65C2A1D1" w14:textId="77777777" w:rsidR="00227225" w:rsidRPr="00563F29" w:rsidRDefault="00227225" w:rsidP="006A11FE">
            <w:pPr>
              <w:ind w:left="0"/>
              <w:rPr>
                <w:rFonts w:ascii="Arial" w:hAnsi="Arial" w:cs="Arial"/>
                <w:bCs/>
              </w:rPr>
            </w:pPr>
          </w:p>
        </w:tc>
        <w:tc>
          <w:tcPr>
            <w:tcW w:w="992" w:type="dxa"/>
          </w:tcPr>
          <w:p w14:paraId="76C6C22A" w14:textId="77777777" w:rsidR="00227225" w:rsidRPr="00563F29" w:rsidRDefault="00227225" w:rsidP="006A11FE">
            <w:pPr>
              <w:ind w:left="0"/>
              <w:rPr>
                <w:rFonts w:ascii="Arial" w:hAnsi="Arial" w:cs="Arial"/>
                <w:bCs/>
              </w:rPr>
            </w:pPr>
          </w:p>
        </w:tc>
        <w:tc>
          <w:tcPr>
            <w:tcW w:w="1276" w:type="dxa"/>
          </w:tcPr>
          <w:p w14:paraId="4213AD09" w14:textId="77777777" w:rsidR="00227225" w:rsidRPr="00563F29" w:rsidRDefault="00227225" w:rsidP="006A11FE">
            <w:pPr>
              <w:ind w:left="0"/>
              <w:rPr>
                <w:rFonts w:ascii="Arial" w:hAnsi="Arial" w:cs="Arial"/>
                <w:bCs/>
              </w:rPr>
            </w:pPr>
          </w:p>
        </w:tc>
        <w:tc>
          <w:tcPr>
            <w:tcW w:w="1417" w:type="dxa"/>
          </w:tcPr>
          <w:p w14:paraId="07E1FBC7" w14:textId="77777777" w:rsidR="00227225" w:rsidRPr="00563F29" w:rsidRDefault="00227225" w:rsidP="006A11FE">
            <w:pPr>
              <w:ind w:left="0"/>
              <w:rPr>
                <w:rFonts w:ascii="Arial" w:hAnsi="Arial" w:cs="Arial"/>
                <w:bCs/>
              </w:rPr>
            </w:pPr>
          </w:p>
        </w:tc>
        <w:tc>
          <w:tcPr>
            <w:tcW w:w="1276" w:type="dxa"/>
          </w:tcPr>
          <w:p w14:paraId="0384BC0A" w14:textId="77777777" w:rsidR="00227225" w:rsidRPr="00563F29" w:rsidRDefault="00227225" w:rsidP="006A11FE">
            <w:pPr>
              <w:ind w:left="0"/>
              <w:rPr>
                <w:rFonts w:ascii="Arial" w:hAnsi="Arial" w:cs="Arial"/>
                <w:bCs/>
              </w:rPr>
            </w:pPr>
          </w:p>
        </w:tc>
        <w:tc>
          <w:tcPr>
            <w:tcW w:w="1524" w:type="dxa"/>
          </w:tcPr>
          <w:p w14:paraId="162E8EB2" w14:textId="77777777" w:rsidR="00227225" w:rsidRPr="00563F29" w:rsidRDefault="00227225" w:rsidP="006A11FE">
            <w:pPr>
              <w:ind w:left="0"/>
              <w:rPr>
                <w:rFonts w:ascii="Arial" w:hAnsi="Arial" w:cs="Arial"/>
                <w:bCs/>
              </w:rPr>
            </w:pPr>
          </w:p>
        </w:tc>
      </w:tr>
      <w:tr w:rsidR="000C275A" w:rsidRPr="00563F29" w14:paraId="3D345822" w14:textId="77777777" w:rsidTr="00084C3A">
        <w:tc>
          <w:tcPr>
            <w:tcW w:w="2093" w:type="dxa"/>
          </w:tcPr>
          <w:p w14:paraId="0F480F1F" w14:textId="77777777" w:rsidR="00227225" w:rsidRPr="00563F29" w:rsidRDefault="00227225" w:rsidP="006A11FE">
            <w:pPr>
              <w:ind w:left="0"/>
              <w:rPr>
                <w:rFonts w:ascii="Arial" w:hAnsi="Arial" w:cs="Arial"/>
                <w:bCs/>
              </w:rPr>
            </w:pPr>
          </w:p>
          <w:p w14:paraId="5A78C152" w14:textId="77777777" w:rsidR="00227225" w:rsidRPr="00563F29" w:rsidRDefault="00227225" w:rsidP="006A11FE">
            <w:pPr>
              <w:ind w:left="0"/>
              <w:rPr>
                <w:rFonts w:ascii="Arial" w:hAnsi="Arial" w:cs="Arial"/>
                <w:bCs/>
              </w:rPr>
            </w:pPr>
          </w:p>
          <w:p w14:paraId="659D554E" w14:textId="77777777" w:rsidR="00227225" w:rsidRPr="00563F29" w:rsidRDefault="00227225" w:rsidP="006A11FE">
            <w:pPr>
              <w:ind w:left="0"/>
              <w:rPr>
                <w:rFonts w:ascii="Arial" w:hAnsi="Arial" w:cs="Arial"/>
                <w:bCs/>
              </w:rPr>
            </w:pPr>
          </w:p>
        </w:tc>
        <w:tc>
          <w:tcPr>
            <w:tcW w:w="1276" w:type="dxa"/>
          </w:tcPr>
          <w:p w14:paraId="5FDE8E77" w14:textId="77777777" w:rsidR="00227225" w:rsidRPr="00563F29" w:rsidRDefault="00227225" w:rsidP="006A11FE">
            <w:pPr>
              <w:ind w:left="0"/>
              <w:rPr>
                <w:rFonts w:ascii="Arial" w:hAnsi="Arial" w:cs="Arial"/>
                <w:bCs/>
              </w:rPr>
            </w:pPr>
          </w:p>
        </w:tc>
        <w:tc>
          <w:tcPr>
            <w:tcW w:w="992" w:type="dxa"/>
          </w:tcPr>
          <w:p w14:paraId="780C521B" w14:textId="77777777" w:rsidR="00227225" w:rsidRPr="00563F29" w:rsidRDefault="00227225" w:rsidP="006A11FE">
            <w:pPr>
              <w:ind w:left="0"/>
              <w:rPr>
                <w:rFonts w:ascii="Arial" w:hAnsi="Arial" w:cs="Arial"/>
                <w:bCs/>
              </w:rPr>
            </w:pPr>
          </w:p>
        </w:tc>
        <w:tc>
          <w:tcPr>
            <w:tcW w:w="1276" w:type="dxa"/>
          </w:tcPr>
          <w:p w14:paraId="0BB6BEB6" w14:textId="77777777" w:rsidR="00227225" w:rsidRPr="00563F29" w:rsidRDefault="00227225" w:rsidP="006A11FE">
            <w:pPr>
              <w:ind w:left="0"/>
              <w:rPr>
                <w:rFonts w:ascii="Arial" w:hAnsi="Arial" w:cs="Arial"/>
                <w:bCs/>
              </w:rPr>
            </w:pPr>
          </w:p>
        </w:tc>
        <w:tc>
          <w:tcPr>
            <w:tcW w:w="1417" w:type="dxa"/>
          </w:tcPr>
          <w:p w14:paraId="7CBF0AFB" w14:textId="77777777" w:rsidR="00227225" w:rsidRPr="00563F29" w:rsidRDefault="00227225" w:rsidP="006A11FE">
            <w:pPr>
              <w:ind w:left="0"/>
              <w:rPr>
                <w:rFonts w:ascii="Arial" w:hAnsi="Arial" w:cs="Arial"/>
                <w:bCs/>
              </w:rPr>
            </w:pPr>
          </w:p>
        </w:tc>
        <w:tc>
          <w:tcPr>
            <w:tcW w:w="1276" w:type="dxa"/>
          </w:tcPr>
          <w:p w14:paraId="4815283C" w14:textId="77777777" w:rsidR="00227225" w:rsidRPr="00563F29" w:rsidRDefault="00227225" w:rsidP="006A11FE">
            <w:pPr>
              <w:ind w:left="0"/>
              <w:rPr>
                <w:rFonts w:ascii="Arial" w:hAnsi="Arial" w:cs="Arial"/>
                <w:bCs/>
              </w:rPr>
            </w:pPr>
          </w:p>
        </w:tc>
        <w:tc>
          <w:tcPr>
            <w:tcW w:w="1524" w:type="dxa"/>
          </w:tcPr>
          <w:p w14:paraId="6EB552BF" w14:textId="77777777" w:rsidR="00227225" w:rsidRPr="00563F29" w:rsidRDefault="00227225" w:rsidP="006A11FE">
            <w:pPr>
              <w:ind w:left="0"/>
              <w:rPr>
                <w:rFonts w:ascii="Arial" w:hAnsi="Arial" w:cs="Arial"/>
                <w:bCs/>
              </w:rPr>
            </w:pPr>
          </w:p>
        </w:tc>
      </w:tr>
      <w:tr w:rsidR="000C275A" w:rsidRPr="00563F29" w14:paraId="377B885A" w14:textId="77777777" w:rsidTr="00084C3A">
        <w:tc>
          <w:tcPr>
            <w:tcW w:w="2093" w:type="dxa"/>
          </w:tcPr>
          <w:p w14:paraId="1C25D5D0" w14:textId="77777777" w:rsidR="00227225" w:rsidRPr="00563F29" w:rsidRDefault="00227225" w:rsidP="006A11FE">
            <w:pPr>
              <w:ind w:left="0"/>
              <w:rPr>
                <w:rFonts w:ascii="Arial" w:hAnsi="Arial" w:cs="Arial"/>
                <w:bCs/>
              </w:rPr>
            </w:pPr>
          </w:p>
          <w:p w14:paraId="72884EA6" w14:textId="77777777" w:rsidR="00227225" w:rsidRPr="00563F29" w:rsidRDefault="00227225" w:rsidP="006A11FE">
            <w:pPr>
              <w:ind w:left="0"/>
              <w:rPr>
                <w:rFonts w:ascii="Arial" w:hAnsi="Arial" w:cs="Arial"/>
                <w:bCs/>
              </w:rPr>
            </w:pPr>
          </w:p>
          <w:p w14:paraId="723E1815" w14:textId="77777777" w:rsidR="00227225" w:rsidRPr="00563F29" w:rsidRDefault="00227225" w:rsidP="006A11FE">
            <w:pPr>
              <w:ind w:left="0"/>
              <w:rPr>
                <w:rFonts w:ascii="Arial" w:hAnsi="Arial" w:cs="Arial"/>
                <w:bCs/>
              </w:rPr>
            </w:pPr>
          </w:p>
        </w:tc>
        <w:tc>
          <w:tcPr>
            <w:tcW w:w="1276" w:type="dxa"/>
          </w:tcPr>
          <w:p w14:paraId="532EDF7B" w14:textId="77777777" w:rsidR="00227225" w:rsidRPr="00563F29" w:rsidRDefault="00227225" w:rsidP="006A11FE">
            <w:pPr>
              <w:ind w:left="0"/>
              <w:rPr>
                <w:rFonts w:ascii="Arial" w:hAnsi="Arial" w:cs="Arial"/>
                <w:bCs/>
              </w:rPr>
            </w:pPr>
          </w:p>
        </w:tc>
        <w:tc>
          <w:tcPr>
            <w:tcW w:w="992" w:type="dxa"/>
          </w:tcPr>
          <w:p w14:paraId="48404348" w14:textId="77777777" w:rsidR="00227225" w:rsidRPr="00563F29" w:rsidRDefault="00227225" w:rsidP="006A11FE">
            <w:pPr>
              <w:ind w:left="0"/>
              <w:rPr>
                <w:rFonts w:ascii="Arial" w:hAnsi="Arial" w:cs="Arial"/>
                <w:bCs/>
              </w:rPr>
            </w:pPr>
          </w:p>
        </w:tc>
        <w:tc>
          <w:tcPr>
            <w:tcW w:w="1276" w:type="dxa"/>
          </w:tcPr>
          <w:p w14:paraId="6461F393" w14:textId="77777777" w:rsidR="00227225" w:rsidRPr="00563F29" w:rsidRDefault="00227225" w:rsidP="006A11FE">
            <w:pPr>
              <w:ind w:left="0"/>
              <w:rPr>
                <w:rFonts w:ascii="Arial" w:hAnsi="Arial" w:cs="Arial"/>
                <w:bCs/>
              </w:rPr>
            </w:pPr>
          </w:p>
        </w:tc>
        <w:tc>
          <w:tcPr>
            <w:tcW w:w="1417" w:type="dxa"/>
          </w:tcPr>
          <w:p w14:paraId="1CCA471D" w14:textId="77777777" w:rsidR="00227225" w:rsidRPr="00563F29" w:rsidRDefault="00227225" w:rsidP="006A11FE">
            <w:pPr>
              <w:ind w:left="0"/>
              <w:rPr>
                <w:rFonts w:ascii="Arial" w:hAnsi="Arial" w:cs="Arial"/>
                <w:bCs/>
              </w:rPr>
            </w:pPr>
          </w:p>
        </w:tc>
        <w:tc>
          <w:tcPr>
            <w:tcW w:w="1276" w:type="dxa"/>
          </w:tcPr>
          <w:p w14:paraId="1716EEEA" w14:textId="77777777" w:rsidR="00227225" w:rsidRPr="00563F29" w:rsidRDefault="00227225" w:rsidP="006A11FE">
            <w:pPr>
              <w:ind w:left="0"/>
              <w:rPr>
                <w:rFonts w:ascii="Arial" w:hAnsi="Arial" w:cs="Arial"/>
                <w:bCs/>
              </w:rPr>
            </w:pPr>
          </w:p>
        </w:tc>
        <w:tc>
          <w:tcPr>
            <w:tcW w:w="1524" w:type="dxa"/>
          </w:tcPr>
          <w:p w14:paraId="65D85681" w14:textId="77777777" w:rsidR="00227225" w:rsidRPr="00563F29" w:rsidRDefault="00227225" w:rsidP="006A11FE">
            <w:pPr>
              <w:ind w:left="0"/>
              <w:rPr>
                <w:rFonts w:ascii="Arial" w:hAnsi="Arial" w:cs="Arial"/>
                <w:bCs/>
              </w:rPr>
            </w:pPr>
          </w:p>
        </w:tc>
      </w:tr>
      <w:tr w:rsidR="000C275A" w:rsidRPr="00563F29" w14:paraId="04F5DF4E" w14:textId="77777777" w:rsidTr="00084C3A">
        <w:tc>
          <w:tcPr>
            <w:tcW w:w="2093" w:type="dxa"/>
          </w:tcPr>
          <w:p w14:paraId="192AB758" w14:textId="77777777" w:rsidR="00227225" w:rsidRPr="00563F29" w:rsidRDefault="00227225" w:rsidP="006A11FE">
            <w:pPr>
              <w:ind w:left="0"/>
              <w:rPr>
                <w:rFonts w:ascii="Arial" w:hAnsi="Arial" w:cs="Arial"/>
                <w:bCs/>
              </w:rPr>
            </w:pPr>
          </w:p>
          <w:p w14:paraId="16C86BDC" w14:textId="77777777" w:rsidR="00227225" w:rsidRPr="00563F29" w:rsidRDefault="00227225" w:rsidP="006A11FE">
            <w:pPr>
              <w:ind w:left="0"/>
              <w:rPr>
                <w:rFonts w:ascii="Arial" w:hAnsi="Arial" w:cs="Arial"/>
                <w:bCs/>
              </w:rPr>
            </w:pPr>
          </w:p>
          <w:p w14:paraId="21DE95F0" w14:textId="77777777" w:rsidR="00227225" w:rsidRPr="00563F29" w:rsidRDefault="00227225" w:rsidP="006A11FE">
            <w:pPr>
              <w:ind w:left="0"/>
              <w:rPr>
                <w:rFonts w:ascii="Arial" w:hAnsi="Arial" w:cs="Arial"/>
                <w:bCs/>
              </w:rPr>
            </w:pPr>
          </w:p>
        </w:tc>
        <w:tc>
          <w:tcPr>
            <w:tcW w:w="1276" w:type="dxa"/>
          </w:tcPr>
          <w:p w14:paraId="732AE8CF" w14:textId="77777777" w:rsidR="00227225" w:rsidRPr="00563F29" w:rsidRDefault="00227225" w:rsidP="006A11FE">
            <w:pPr>
              <w:ind w:left="0"/>
              <w:rPr>
                <w:rFonts w:ascii="Arial" w:hAnsi="Arial" w:cs="Arial"/>
                <w:bCs/>
              </w:rPr>
            </w:pPr>
          </w:p>
        </w:tc>
        <w:tc>
          <w:tcPr>
            <w:tcW w:w="992" w:type="dxa"/>
          </w:tcPr>
          <w:p w14:paraId="5032381F" w14:textId="77777777" w:rsidR="00227225" w:rsidRPr="00563F29" w:rsidRDefault="00227225" w:rsidP="006A11FE">
            <w:pPr>
              <w:ind w:left="0"/>
              <w:rPr>
                <w:rFonts w:ascii="Arial" w:hAnsi="Arial" w:cs="Arial"/>
                <w:bCs/>
              </w:rPr>
            </w:pPr>
          </w:p>
        </w:tc>
        <w:tc>
          <w:tcPr>
            <w:tcW w:w="1276" w:type="dxa"/>
          </w:tcPr>
          <w:p w14:paraId="319FDEE5" w14:textId="77777777" w:rsidR="00227225" w:rsidRPr="00563F29" w:rsidRDefault="00227225" w:rsidP="006A11FE">
            <w:pPr>
              <w:ind w:left="0"/>
              <w:rPr>
                <w:rFonts w:ascii="Arial" w:hAnsi="Arial" w:cs="Arial"/>
                <w:bCs/>
              </w:rPr>
            </w:pPr>
          </w:p>
        </w:tc>
        <w:tc>
          <w:tcPr>
            <w:tcW w:w="1417" w:type="dxa"/>
          </w:tcPr>
          <w:p w14:paraId="5D36C4AA" w14:textId="77777777" w:rsidR="00227225" w:rsidRPr="00563F29" w:rsidRDefault="00227225" w:rsidP="006A11FE">
            <w:pPr>
              <w:ind w:left="0"/>
              <w:rPr>
                <w:rFonts w:ascii="Arial" w:hAnsi="Arial" w:cs="Arial"/>
                <w:bCs/>
              </w:rPr>
            </w:pPr>
          </w:p>
        </w:tc>
        <w:tc>
          <w:tcPr>
            <w:tcW w:w="1276" w:type="dxa"/>
          </w:tcPr>
          <w:p w14:paraId="1923A6EB" w14:textId="77777777" w:rsidR="00227225" w:rsidRPr="00563F29" w:rsidRDefault="00227225" w:rsidP="006A11FE">
            <w:pPr>
              <w:ind w:left="0"/>
              <w:rPr>
                <w:rFonts w:ascii="Arial" w:hAnsi="Arial" w:cs="Arial"/>
                <w:bCs/>
              </w:rPr>
            </w:pPr>
          </w:p>
        </w:tc>
        <w:tc>
          <w:tcPr>
            <w:tcW w:w="1524" w:type="dxa"/>
          </w:tcPr>
          <w:p w14:paraId="07C75433" w14:textId="77777777" w:rsidR="00227225" w:rsidRPr="00563F29" w:rsidRDefault="00227225" w:rsidP="006A11FE">
            <w:pPr>
              <w:ind w:left="0"/>
              <w:rPr>
                <w:rFonts w:ascii="Arial" w:hAnsi="Arial" w:cs="Arial"/>
                <w:bCs/>
              </w:rPr>
            </w:pPr>
          </w:p>
        </w:tc>
      </w:tr>
      <w:tr w:rsidR="000C275A" w:rsidRPr="00563F29" w14:paraId="2221096D" w14:textId="77777777" w:rsidTr="00084C3A">
        <w:tc>
          <w:tcPr>
            <w:tcW w:w="2093" w:type="dxa"/>
          </w:tcPr>
          <w:p w14:paraId="67845E58" w14:textId="77777777" w:rsidR="00227225" w:rsidRPr="00563F29" w:rsidRDefault="00227225" w:rsidP="006A11FE">
            <w:pPr>
              <w:ind w:left="0"/>
              <w:rPr>
                <w:rFonts w:ascii="Arial" w:hAnsi="Arial" w:cs="Arial"/>
                <w:bCs/>
              </w:rPr>
            </w:pPr>
          </w:p>
          <w:p w14:paraId="5C2439D9" w14:textId="77777777" w:rsidR="00227225" w:rsidRPr="00563F29" w:rsidRDefault="00227225" w:rsidP="006A11FE">
            <w:pPr>
              <w:ind w:left="0"/>
              <w:rPr>
                <w:rFonts w:ascii="Arial" w:hAnsi="Arial" w:cs="Arial"/>
                <w:bCs/>
              </w:rPr>
            </w:pPr>
          </w:p>
          <w:p w14:paraId="74CC188A" w14:textId="77777777" w:rsidR="00227225" w:rsidRPr="00563F29" w:rsidRDefault="00227225" w:rsidP="006A11FE">
            <w:pPr>
              <w:ind w:left="0"/>
              <w:rPr>
                <w:rFonts w:ascii="Arial" w:hAnsi="Arial" w:cs="Arial"/>
                <w:bCs/>
              </w:rPr>
            </w:pPr>
          </w:p>
        </w:tc>
        <w:tc>
          <w:tcPr>
            <w:tcW w:w="1276" w:type="dxa"/>
          </w:tcPr>
          <w:p w14:paraId="54D656C0" w14:textId="77777777" w:rsidR="00227225" w:rsidRPr="00563F29" w:rsidRDefault="00227225" w:rsidP="006A11FE">
            <w:pPr>
              <w:ind w:left="0"/>
              <w:rPr>
                <w:rFonts w:ascii="Arial" w:hAnsi="Arial" w:cs="Arial"/>
                <w:bCs/>
              </w:rPr>
            </w:pPr>
          </w:p>
        </w:tc>
        <w:tc>
          <w:tcPr>
            <w:tcW w:w="992" w:type="dxa"/>
          </w:tcPr>
          <w:p w14:paraId="3DCADDE4" w14:textId="77777777" w:rsidR="00227225" w:rsidRPr="00563F29" w:rsidRDefault="00227225" w:rsidP="006A11FE">
            <w:pPr>
              <w:ind w:left="0"/>
              <w:rPr>
                <w:rFonts w:ascii="Arial" w:hAnsi="Arial" w:cs="Arial"/>
                <w:bCs/>
              </w:rPr>
            </w:pPr>
          </w:p>
        </w:tc>
        <w:tc>
          <w:tcPr>
            <w:tcW w:w="1276" w:type="dxa"/>
          </w:tcPr>
          <w:p w14:paraId="2AAF3B03" w14:textId="77777777" w:rsidR="00227225" w:rsidRPr="00563F29" w:rsidRDefault="00227225" w:rsidP="006A11FE">
            <w:pPr>
              <w:ind w:left="0"/>
              <w:rPr>
                <w:rFonts w:ascii="Arial" w:hAnsi="Arial" w:cs="Arial"/>
                <w:bCs/>
              </w:rPr>
            </w:pPr>
          </w:p>
        </w:tc>
        <w:tc>
          <w:tcPr>
            <w:tcW w:w="1417" w:type="dxa"/>
          </w:tcPr>
          <w:p w14:paraId="1F77AAFF" w14:textId="77777777" w:rsidR="00227225" w:rsidRPr="00563F29" w:rsidRDefault="00227225" w:rsidP="006A11FE">
            <w:pPr>
              <w:ind w:left="0"/>
              <w:rPr>
                <w:rFonts w:ascii="Arial" w:hAnsi="Arial" w:cs="Arial"/>
                <w:bCs/>
              </w:rPr>
            </w:pPr>
          </w:p>
        </w:tc>
        <w:tc>
          <w:tcPr>
            <w:tcW w:w="1276" w:type="dxa"/>
          </w:tcPr>
          <w:p w14:paraId="4CE7C85C" w14:textId="77777777" w:rsidR="00227225" w:rsidRPr="00563F29" w:rsidRDefault="00227225" w:rsidP="006A11FE">
            <w:pPr>
              <w:ind w:left="0"/>
              <w:rPr>
                <w:rFonts w:ascii="Arial" w:hAnsi="Arial" w:cs="Arial"/>
                <w:bCs/>
              </w:rPr>
            </w:pPr>
          </w:p>
        </w:tc>
        <w:tc>
          <w:tcPr>
            <w:tcW w:w="1524" w:type="dxa"/>
          </w:tcPr>
          <w:p w14:paraId="72FE5573" w14:textId="77777777" w:rsidR="00227225" w:rsidRPr="00563F29" w:rsidRDefault="00227225" w:rsidP="006A11FE">
            <w:pPr>
              <w:ind w:left="0"/>
              <w:rPr>
                <w:rFonts w:ascii="Arial" w:hAnsi="Arial" w:cs="Arial"/>
                <w:bCs/>
              </w:rPr>
            </w:pPr>
          </w:p>
        </w:tc>
      </w:tr>
      <w:tr w:rsidR="000C275A" w:rsidRPr="00563F29" w14:paraId="43BEA948" w14:textId="77777777" w:rsidTr="00084C3A">
        <w:tc>
          <w:tcPr>
            <w:tcW w:w="2093" w:type="dxa"/>
          </w:tcPr>
          <w:p w14:paraId="68735CC2" w14:textId="77777777" w:rsidR="00227225" w:rsidRDefault="00227225" w:rsidP="006A11FE">
            <w:pPr>
              <w:ind w:left="0"/>
              <w:rPr>
                <w:rFonts w:ascii="Arial" w:hAnsi="Arial" w:cs="Arial"/>
                <w:bCs/>
              </w:rPr>
            </w:pPr>
          </w:p>
          <w:p w14:paraId="2CBA673A" w14:textId="77777777" w:rsidR="00227225" w:rsidRDefault="00227225" w:rsidP="006A11FE">
            <w:pPr>
              <w:ind w:left="0"/>
              <w:rPr>
                <w:rFonts w:ascii="Arial" w:hAnsi="Arial" w:cs="Arial"/>
                <w:bCs/>
              </w:rPr>
            </w:pPr>
          </w:p>
          <w:p w14:paraId="0616F35E" w14:textId="77777777" w:rsidR="00227225" w:rsidRPr="00563F29" w:rsidRDefault="00227225" w:rsidP="006A11FE">
            <w:pPr>
              <w:ind w:left="0"/>
              <w:rPr>
                <w:rFonts w:ascii="Arial" w:hAnsi="Arial" w:cs="Arial"/>
                <w:bCs/>
              </w:rPr>
            </w:pPr>
          </w:p>
        </w:tc>
        <w:tc>
          <w:tcPr>
            <w:tcW w:w="1276" w:type="dxa"/>
          </w:tcPr>
          <w:p w14:paraId="398301B7" w14:textId="77777777" w:rsidR="00227225" w:rsidRPr="00563F29" w:rsidRDefault="00227225" w:rsidP="006A11FE">
            <w:pPr>
              <w:ind w:left="0"/>
              <w:rPr>
                <w:rFonts w:ascii="Arial" w:hAnsi="Arial" w:cs="Arial"/>
                <w:bCs/>
              </w:rPr>
            </w:pPr>
          </w:p>
        </w:tc>
        <w:tc>
          <w:tcPr>
            <w:tcW w:w="992" w:type="dxa"/>
          </w:tcPr>
          <w:p w14:paraId="71E59588" w14:textId="77777777" w:rsidR="00227225" w:rsidRPr="00563F29" w:rsidRDefault="00227225" w:rsidP="006A11FE">
            <w:pPr>
              <w:ind w:left="0"/>
              <w:rPr>
                <w:rFonts w:ascii="Arial" w:hAnsi="Arial" w:cs="Arial"/>
                <w:bCs/>
              </w:rPr>
            </w:pPr>
          </w:p>
        </w:tc>
        <w:tc>
          <w:tcPr>
            <w:tcW w:w="1276" w:type="dxa"/>
          </w:tcPr>
          <w:p w14:paraId="0FA66A43" w14:textId="77777777" w:rsidR="00227225" w:rsidRPr="00563F29" w:rsidRDefault="00227225" w:rsidP="006A11FE">
            <w:pPr>
              <w:ind w:left="0"/>
              <w:rPr>
                <w:rFonts w:ascii="Arial" w:hAnsi="Arial" w:cs="Arial"/>
                <w:bCs/>
              </w:rPr>
            </w:pPr>
          </w:p>
        </w:tc>
        <w:tc>
          <w:tcPr>
            <w:tcW w:w="1417" w:type="dxa"/>
          </w:tcPr>
          <w:p w14:paraId="7E473685" w14:textId="77777777" w:rsidR="00227225" w:rsidRPr="00563F29" w:rsidRDefault="00227225" w:rsidP="006A11FE">
            <w:pPr>
              <w:ind w:left="0"/>
              <w:rPr>
                <w:rFonts w:ascii="Arial" w:hAnsi="Arial" w:cs="Arial"/>
                <w:bCs/>
              </w:rPr>
            </w:pPr>
          </w:p>
        </w:tc>
        <w:tc>
          <w:tcPr>
            <w:tcW w:w="1276" w:type="dxa"/>
          </w:tcPr>
          <w:p w14:paraId="0D0396A3" w14:textId="77777777" w:rsidR="00227225" w:rsidRPr="00563F29" w:rsidRDefault="00227225" w:rsidP="006A11FE">
            <w:pPr>
              <w:ind w:left="0"/>
              <w:rPr>
                <w:rFonts w:ascii="Arial" w:hAnsi="Arial" w:cs="Arial"/>
                <w:bCs/>
              </w:rPr>
            </w:pPr>
          </w:p>
        </w:tc>
        <w:tc>
          <w:tcPr>
            <w:tcW w:w="1524" w:type="dxa"/>
          </w:tcPr>
          <w:p w14:paraId="5DB6AAAD" w14:textId="77777777" w:rsidR="00227225" w:rsidRPr="00563F29" w:rsidRDefault="00227225" w:rsidP="006A11FE">
            <w:pPr>
              <w:ind w:left="0"/>
              <w:rPr>
                <w:rFonts w:ascii="Arial" w:hAnsi="Arial" w:cs="Arial"/>
                <w:bCs/>
              </w:rPr>
            </w:pPr>
          </w:p>
        </w:tc>
      </w:tr>
      <w:tr w:rsidR="000C275A" w:rsidRPr="00563F29" w14:paraId="115D68DA" w14:textId="77777777" w:rsidTr="00084C3A">
        <w:tc>
          <w:tcPr>
            <w:tcW w:w="2093" w:type="dxa"/>
          </w:tcPr>
          <w:p w14:paraId="0471015B" w14:textId="77777777" w:rsidR="00227225" w:rsidRDefault="00227225" w:rsidP="006A11FE">
            <w:pPr>
              <w:ind w:left="0"/>
              <w:rPr>
                <w:rFonts w:ascii="Arial" w:hAnsi="Arial" w:cs="Arial"/>
                <w:bCs/>
              </w:rPr>
            </w:pPr>
          </w:p>
          <w:p w14:paraId="7E4DBD7F" w14:textId="77777777" w:rsidR="00227225" w:rsidRDefault="00227225" w:rsidP="006A11FE">
            <w:pPr>
              <w:ind w:left="0"/>
              <w:rPr>
                <w:rFonts w:ascii="Arial" w:hAnsi="Arial" w:cs="Arial"/>
                <w:bCs/>
              </w:rPr>
            </w:pPr>
          </w:p>
          <w:p w14:paraId="076BAF3F" w14:textId="77777777" w:rsidR="00227225" w:rsidRPr="00563F29" w:rsidRDefault="00227225" w:rsidP="006A11FE">
            <w:pPr>
              <w:ind w:left="0"/>
              <w:rPr>
                <w:rFonts w:ascii="Arial" w:hAnsi="Arial" w:cs="Arial"/>
                <w:bCs/>
              </w:rPr>
            </w:pPr>
          </w:p>
        </w:tc>
        <w:tc>
          <w:tcPr>
            <w:tcW w:w="1276" w:type="dxa"/>
          </w:tcPr>
          <w:p w14:paraId="492EABF9" w14:textId="77777777" w:rsidR="00227225" w:rsidRPr="00563F29" w:rsidRDefault="00227225" w:rsidP="006A11FE">
            <w:pPr>
              <w:ind w:left="0"/>
              <w:rPr>
                <w:rFonts w:ascii="Arial" w:hAnsi="Arial" w:cs="Arial"/>
                <w:bCs/>
              </w:rPr>
            </w:pPr>
          </w:p>
        </w:tc>
        <w:tc>
          <w:tcPr>
            <w:tcW w:w="992" w:type="dxa"/>
          </w:tcPr>
          <w:p w14:paraId="1E88501E" w14:textId="77777777" w:rsidR="00227225" w:rsidRPr="00563F29" w:rsidRDefault="00227225" w:rsidP="006A11FE">
            <w:pPr>
              <w:ind w:left="0"/>
              <w:rPr>
                <w:rFonts w:ascii="Arial" w:hAnsi="Arial" w:cs="Arial"/>
                <w:bCs/>
              </w:rPr>
            </w:pPr>
          </w:p>
        </w:tc>
        <w:tc>
          <w:tcPr>
            <w:tcW w:w="1276" w:type="dxa"/>
          </w:tcPr>
          <w:p w14:paraId="6E764E83" w14:textId="77777777" w:rsidR="00227225" w:rsidRPr="00563F29" w:rsidRDefault="00227225" w:rsidP="006A11FE">
            <w:pPr>
              <w:ind w:left="0"/>
              <w:rPr>
                <w:rFonts w:ascii="Arial" w:hAnsi="Arial" w:cs="Arial"/>
                <w:bCs/>
              </w:rPr>
            </w:pPr>
          </w:p>
        </w:tc>
        <w:tc>
          <w:tcPr>
            <w:tcW w:w="1417" w:type="dxa"/>
          </w:tcPr>
          <w:p w14:paraId="4BAED998" w14:textId="77777777" w:rsidR="00227225" w:rsidRPr="00563F29" w:rsidRDefault="00227225" w:rsidP="006A11FE">
            <w:pPr>
              <w:ind w:left="0"/>
              <w:rPr>
                <w:rFonts w:ascii="Arial" w:hAnsi="Arial" w:cs="Arial"/>
                <w:bCs/>
              </w:rPr>
            </w:pPr>
          </w:p>
        </w:tc>
        <w:tc>
          <w:tcPr>
            <w:tcW w:w="1276" w:type="dxa"/>
          </w:tcPr>
          <w:p w14:paraId="0DDE8C8A" w14:textId="77777777" w:rsidR="00227225" w:rsidRPr="00563F29" w:rsidRDefault="00227225" w:rsidP="006A11FE">
            <w:pPr>
              <w:ind w:left="0"/>
              <w:rPr>
                <w:rFonts w:ascii="Arial" w:hAnsi="Arial" w:cs="Arial"/>
                <w:bCs/>
              </w:rPr>
            </w:pPr>
          </w:p>
        </w:tc>
        <w:tc>
          <w:tcPr>
            <w:tcW w:w="1524" w:type="dxa"/>
          </w:tcPr>
          <w:p w14:paraId="2DC24853" w14:textId="77777777" w:rsidR="00227225" w:rsidRPr="00563F29" w:rsidRDefault="00227225" w:rsidP="006A11FE">
            <w:pPr>
              <w:ind w:left="0"/>
              <w:rPr>
                <w:rFonts w:ascii="Arial" w:hAnsi="Arial" w:cs="Arial"/>
                <w:bCs/>
              </w:rPr>
            </w:pPr>
          </w:p>
        </w:tc>
      </w:tr>
      <w:tr w:rsidR="000C275A" w:rsidRPr="00563F29" w14:paraId="09EEBDFE" w14:textId="77777777" w:rsidTr="00084C3A">
        <w:tc>
          <w:tcPr>
            <w:tcW w:w="2093" w:type="dxa"/>
          </w:tcPr>
          <w:p w14:paraId="478C3EB9" w14:textId="77777777" w:rsidR="00227225" w:rsidRDefault="00227225" w:rsidP="006A11FE">
            <w:pPr>
              <w:ind w:left="0"/>
              <w:rPr>
                <w:rFonts w:ascii="Arial" w:hAnsi="Arial" w:cs="Arial"/>
                <w:bCs/>
              </w:rPr>
            </w:pPr>
          </w:p>
          <w:p w14:paraId="6A4F1CA4" w14:textId="77777777" w:rsidR="00227225" w:rsidRDefault="00227225" w:rsidP="006A11FE">
            <w:pPr>
              <w:ind w:left="0"/>
              <w:rPr>
                <w:rFonts w:ascii="Arial" w:hAnsi="Arial" w:cs="Arial"/>
                <w:bCs/>
              </w:rPr>
            </w:pPr>
          </w:p>
          <w:p w14:paraId="780AACD2" w14:textId="77777777" w:rsidR="00227225" w:rsidRPr="00563F29" w:rsidRDefault="00227225" w:rsidP="006A11FE">
            <w:pPr>
              <w:ind w:left="0"/>
              <w:rPr>
                <w:rFonts w:ascii="Arial" w:hAnsi="Arial" w:cs="Arial"/>
                <w:bCs/>
              </w:rPr>
            </w:pPr>
          </w:p>
        </w:tc>
        <w:tc>
          <w:tcPr>
            <w:tcW w:w="1276" w:type="dxa"/>
          </w:tcPr>
          <w:p w14:paraId="4C94EE0C" w14:textId="77777777" w:rsidR="00227225" w:rsidRPr="00563F29" w:rsidRDefault="00227225" w:rsidP="006A11FE">
            <w:pPr>
              <w:ind w:left="0"/>
              <w:rPr>
                <w:rFonts w:ascii="Arial" w:hAnsi="Arial" w:cs="Arial"/>
                <w:bCs/>
              </w:rPr>
            </w:pPr>
          </w:p>
        </w:tc>
        <w:tc>
          <w:tcPr>
            <w:tcW w:w="992" w:type="dxa"/>
          </w:tcPr>
          <w:p w14:paraId="087D22A5" w14:textId="77777777" w:rsidR="00227225" w:rsidRPr="00563F29" w:rsidRDefault="00227225" w:rsidP="006A11FE">
            <w:pPr>
              <w:ind w:left="0"/>
              <w:rPr>
                <w:rFonts w:ascii="Arial" w:hAnsi="Arial" w:cs="Arial"/>
                <w:bCs/>
              </w:rPr>
            </w:pPr>
          </w:p>
        </w:tc>
        <w:tc>
          <w:tcPr>
            <w:tcW w:w="1276" w:type="dxa"/>
          </w:tcPr>
          <w:p w14:paraId="43A6D714" w14:textId="77777777" w:rsidR="00227225" w:rsidRPr="00563F29" w:rsidRDefault="00227225" w:rsidP="006A11FE">
            <w:pPr>
              <w:ind w:left="0"/>
              <w:rPr>
                <w:rFonts w:ascii="Arial" w:hAnsi="Arial" w:cs="Arial"/>
                <w:bCs/>
              </w:rPr>
            </w:pPr>
          </w:p>
        </w:tc>
        <w:tc>
          <w:tcPr>
            <w:tcW w:w="1417" w:type="dxa"/>
          </w:tcPr>
          <w:p w14:paraId="7295EA83" w14:textId="77777777" w:rsidR="00227225" w:rsidRPr="00563F29" w:rsidRDefault="00227225" w:rsidP="006A11FE">
            <w:pPr>
              <w:ind w:left="0"/>
              <w:rPr>
                <w:rFonts w:ascii="Arial" w:hAnsi="Arial" w:cs="Arial"/>
                <w:bCs/>
              </w:rPr>
            </w:pPr>
          </w:p>
        </w:tc>
        <w:tc>
          <w:tcPr>
            <w:tcW w:w="1276" w:type="dxa"/>
          </w:tcPr>
          <w:p w14:paraId="7C529208" w14:textId="77777777" w:rsidR="00227225" w:rsidRPr="00563F29" w:rsidRDefault="00227225" w:rsidP="006A11FE">
            <w:pPr>
              <w:ind w:left="0"/>
              <w:rPr>
                <w:rFonts w:ascii="Arial" w:hAnsi="Arial" w:cs="Arial"/>
                <w:bCs/>
              </w:rPr>
            </w:pPr>
          </w:p>
        </w:tc>
        <w:tc>
          <w:tcPr>
            <w:tcW w:w="1524" w:type="dxa"/>
          </w:tcPr>
          <w:p w14:paraId="06B93339" w14:textId="77777777" w:rsidR="00227225" w:rsidRPr="00563F29" w:rsidRDefault="00227225" w:rsidP="006A11FE">
            <w:pPr>
              <w:ind w:left="0"/>
              <w:rPr>
                <w:rFonts w:ascii="Arial" w:hAnsi="Arial" w:cs="Arial"/>
                <w:bCs/>
              </w:rPr>
            </w:pPr>
          </w:p>
        </w:tc>
      </w:tr>
      <w:tr w:rsidR="000C275A" w:rsidRPr="00563F29" w14:paraId="1BA61644" w14:textId="77777777" w:rsidTr="00084C3A">
        <w:tc>
          <w:tcPr>
            <w:tcW w:w="2093" w:type="dxa"/>
          </w:tcPr>
          <w:p w14:paraId="26FB7A2A" w14:textId="77777777" w:rsidR="00227225" w:rsidRDefault="00227225" w:rsidP="006A11FE">
            <w:pPr>
              <w:ind w:left="0"/>
              <w:rPr>
                <w:rFonts w:ascii="Arial" w:hAnsi="Arial" w:cs="Arial"/>
                <w:bCs/>
              </w:rPr>
            </w:pPr>
          </w:p>
          <w:p w14:paraId="188A5C46" w14:textId="77777777" w:rsidR="00227225" w:rsidRDefault="00227225" w:rsidP="006A11FE">
            <w:pPr>
              <w:ind w:left="0"/>
              <w:rPr>
                <w:rFonts w:ascii="Arial" w:hAnsi="Arial" w:cs="Arial"/>
                <w:bCs/>
              </w:rPr>
            </w:pPr>
          </w:p>
          <w:p w14:paraId="0F02BA0E" w14:textId="77777777" w:rsidR="00227225" w:rsidRPr="00563F29" w:rsidRDefault="00227225" w:rsidP="006A11FE">
            <w:pPr>
              <w:ind w:left="0"/>
              <w:rPr>
                <w:rFonts w:ascii="Arial" w:hAnsi="Arial" w:cs="Arial"/>
                <w:bCs/>
              </w:rPr>
            </w:pPr>
          </w:p>
        </w:tc>
        <w:tc>
          <w:tcPr>
            <w:tcW w:w="1276" w:type="dxa"/>
          </w:tcPr>
          <w:p w14:paraId="76A86FA4" w14:textId="77777777" w:rsidR="00227225" w:rsidRPr="00563F29" w:rsidRDefault="00227225" w:rsidP="006A11FE">
            <w:pPr>
              <w:ind w:left="0"/>
              <w:rPr>
                <w:rFonts w:ascii="Arial" w:hAnsi="Arial" w:cs="Arial"/>
                <w:bCs/>
              </w:rPr>
            </w:pPr>
          </w:p>
        </w:tc>
        <w:tc>
          <w:tcPr>
            <w:tcW w:w="992" w:type="dxa"/>
          </w:tcPr>
          <w:p w14:paraId="36CFEE80" w14:textId="77777777" w:rsidR="00227225" w:rsidRPr="00563F29" w:rsidRDefault="00227225" w:rsidP="006A11FE">
            <w:pPr>
              <w:ind w:left="0"/>
              <w:rPr>
                <w:rFonts w:ascii="Arial" w:hAnsi="Arial" w:cs="Arial"/>
                <w:bCs/>
              </w:rPr>
            </w:pPr>
          </w:p>
        </w:tc>
        <w:tc>
          <w:tcPr>
            <w:tcW w:w="1276" w:type="dxa"/>
          </w:tcPr>
          <w:p w14:paraId="61FD6B28" w14:textId="77777777" w:rsidR="00227225" w:rsidRPr="00563F29" w:rsidRDefault="00227225" w:rsidP="006A11FE">
            <w:pPr>
              <w:ind w:left="0"/>
              <w:rPr>
                <w:rFonts w:ascii="Arial" w:hAnsi="Arial" w:cs="Arial"/>
                <w:bCs/>
              </w:rPr>
            </w:pPr>
          </w:p>
        </w:tc>
        <w:tc>
          <w:tcPr>
            <w:tcW w:w="1417" w:type="dxa"/>
          </w:tcPr>
          <w:p w14:paraId="5204C262" w14:textId="77777777" w:rsidR="00227225" w:rsidRPr="00563F29" w:rsidRDefault="00227225" w:rsidP="006A11FE">
            <w:pPr>
              <w:ind w:left="0"/>
              <w:rPr>
                <w:rFonts w:ascii="Arial" w:hAnsi="Arial" w:cs="Arial"/>
                <w:bCs/>
              </w:rPr>
            </w:pPr>
          </w:p>
        </w:tc>
        <w:tc>
          <w:tcPr>
            <w:tcW w:w="1276" w:type="dxa"/>
          </w:tcPr>
          <w:p w14:paraId="1BA2162D" w14:textId="77777777" w:rsidR="00227225" w:rsidRPr="00563F29" w:rsidRDefault="00227225" w:rsidP="006A11FE">
            <w:pPr>
              <w:ind w:left="0"/>
              <w:rPr>
                <w:rFonts w:ascii="Arial" w:hAnsi="Arial" w:cs="Arial"/>
                <w:bCs/>
              </w:rPr>
            </w:pPr>
          </w:p>
        </w:tc>
        <w:tc>
          <w:tcPr>
            <w:tcW w:w="1524" w:type="dxa"/>
          </w:tcPr>
          <w:p w14:paraId="34397764" w14:textId="77777777" w:rsidR="00227225" w:rsidRPr="00563F29" w:rsidRDefault="00227225" w:rsidP="006A11FE">
            <w:pPr>
              <w:ind w:left="0"/>
              <w:rPr>
                <w:rFonts w:ascii="Arial" w:hAnsi="Arial" w:cs="Arial"/>
                <w:bCs/>
              </w:rPr>
            </w:pPr>
          </w:p>
        </w:tc>
      </w:tr>
      <w:tr w:rsidR="000C275A" w:rsidRPr="00563F29" w14:paraId="2E37CAE4" w14:textId="77777777" w:rsidTr="00084C3A">
        <w:tc>
          <w:tcPr>
            <w:tcW w:w="2093" w:type="dxa"/>
          </w:tcPr>
          <w:p w14:paraId="4DB0E780" w14:textId="77777777" w:rsidR="00227225" w:rsidRDefault="00227225" w:rsidP="006A11FE">
            <w:pPr>
              <w:ind w:left="0"/>
              <w:rPr>
                <w:rFonts w:ascii="Arial" w:hAnsi="Arial" w:cs="Arial"/>
                <w:bCs/>
              </w:rPr>
            </w:pPr>
          </w:p>
          <w:p w14:paraId="16ADE734" w14:textId="77777777" w:rsidR="00227225" w:rsidRDefault="00227225" w:rsidP="006A11FE">
            <w:pPr>
              <w:ind w:left="0"/>
              <w:rPr>
                <w:rFonts w:ascii="Arial" w:hAnsi="Arial" w:cs="Arial"/>
                <w:bCs/>
              </w:rPr>
            </w:pPr>
          </w:p>
          <w:p w14:paraId="288B773B" w14:textId="77777777" w:rsidR="00227225" w:rsidRPr="00563F29" w:rsidRDefault="00227225" w:rsidP="006A11FE">
            <w:pPr>
              <w:ind w:left="0"/>
              <w:rPr>
                <w:rFonts w:ascii="Arial" w:hAnsi="Arial" w:cs="Arial"/>
                <w:bCs/>
              </w:rPr>
            </w:pPr>
          </w:p>
        </w:tc>
        <w:tc>
          <w:tcPr>
            <w:tcW w:w="1276" w:type="dxa"/>
          </w:tcPr>
          <w:p w14:paraId="0969D4E6" w14:textId="77777777" w:rsidR="00227225" w:rsidRPr="00563F29" w:rsidRDefault="00227225" w:rsidP="006A11FE">
            <w:pPr>
              <w:ind w:left="0"/>
              <w:rPr>
                <w:rFonts w:ascii="Arial" w:hAnsi="Arial" w:cs="Arial"/>
                <w:bCs/>
              </w:rPr>
            </w:pPr>
          </w:p>
        </w:tc>
        <w:tc>
          <w:tcPr>
            <w:tcW w:w="992" w:type="dxa"/>
          </w:tcPr>
          <w:p w14:paraId="3C193374" w14:textId="77777777" w:rsidR="00227225" w:rsidRPr="00563F29" w:rsidRDefault="00227225" w:rsidP="006A11FE">
            <w:pPr>
              <w:ind w:left="0"/>
              <w:rPr>
                <w:rFonts w:ascii="Arial" w:hAnsi="Arial" w:cs="Arial"/>
                <w:bCs/>
              </w:rPr>
            </w:pPr>
          </w:p>
        </w:tc>
        <w:tc>
          <w:tcPr>
            <w:tcW w:w="1276" w:type="dxa"/>
          </w:tcPr>
          <w:p w14:paraId="2DD7AFF3" w14:textId="77777777" w:rsidR="00227225" w:rsidRPr="00563F29" w:rsidRDefault="00227225" w:rsidP="006A11FE">
            <w:pPr>
              <w:ind w:left="0"/>
              <w:rPr>
                <w:rFonts w:ascii="Arial" w:hAnsi="Arial" w:cs="Arial"/>
                <w:bCs/>
              </w:rPr>
            </w:pPr>
          </w:p>
        </w:tc>
        <w:tc>
          <w:tcPr>
            <w:tcW w:w="1417" w:type="dxa"/>
          </w:tcPr>
          <w:p w14:paraId="4685C9B4" w14:textId="77777777" w:rsidR="00227225" w:rsidRPr="00563F29" w:rsidRDefault="00227225" w:rsidP="006A11FE">
            <w:pPr>
              <w:ind w:left="0"/>
              <w:rPr>
                <w:rFonts w:ascii="Arial" w:hAnsi="Arial" w:cs="Arial"/>
                <w:bCs/>
              </w:rPr>
            </w:pPr>
          </w:p>
        </w:tc>
        <w:tc>
          <w:tcPr>
            <w:tcW w:w="1276" w:type="dxa"/>
          </w:tcPr>
          <w:p w14:paraId="1597E2B9" w14:textId="77777777" w:rsidR="00227225" w:rsidRPr="00563F29" w:rsidRDefault="00227225" w:rsidP="006A11FE">
            <w:pPr>
              <w:ind w:left="0"/>
              <w:rPr>
                <w:rFonts w:ascii="Arial" w:hAnsi="Arial" w:cs="Arial"/>
                <w:bCs/>
              </w:rPr>
            </w:pPr>
          </w:p>
        </w:tc>
        <w:tc>
          <w:tcPr>
            <w:tcW w:w="1524" w:type="dxa"/>
          </w:tcPr>
          <w:p w14:paraId="7EE18EFF" w14:textId="77777777" w:rsidR="00227225" w:rsidRPr="00563F29" w:rsidRDefault="00227225" w:rsidP="006A11FE">
            <w:pPr>
              <w:ind w:left="0"/>
              <w:rPr>
                <w:rFonts w:ascii="Arial" w:hAnsi="Arial" w:cs="Arial"/>
                <w:bCs/>
              </w:rPr>
            </w:pPr>
          </w:p>
        </w:tc>
      </w:tr>
      <w:tr w:rsidR="000C275A" w:rsidRPr="00563F29" w14:paraId="42432656" w14:textId="77777777" w:rsidTr="00084C3A">
        <w:tc>
          <w:tcPr>
            <w:tcW w:w="2093" w:type="dxa"/>
          </w:tcPr>
          <w:p w14:paraId="2D6F6937" w14:textId="77777777" w:rsidR="00227225" w:rsidRDefault="00227225" w:rsidP="006A11FE">
            <w:pPr>
              <w:ind w:left="0"/>
              <w:rPr>
                <w:rFonts w:ascii="Arial" w:hAnsi="Arial" w:cs="Arial"/>
                <w:bCs/>
              </w:rPr>
            </w:pPr>
          </w:p>
          <w:p w14:paraId="26243B66" w14:textId="77777777" w:rsidR="00227225" w:rsidRDefault="00227225" w:rsidP="006A11FE">
            <w:pPr>
              <w:ind w:left="0"/>
              <w:rPr>
                <w:rFonts w:ascii="Arial" w:hAnsi="Arial" w:cs="Arial"/>
                <w:bCs/>
              </w:rPr>
            </w:pPr>
          </w:p>
          <w:p w14:paraId="5707786B" w14:textId="77777777" w:rsidR="00227225" w:rsidRDefault="00227225" w:rsidP="006A11FE">
            <w:pPr>
              <w:ind w:left="0"/>
              <w:rPr>
                <w:rFonts w:ascii="Arial" w:hAnsi="Arial" w:cs="Arial"/>
                <w:bCs/>
              </w:rPr>
            </w:pPr>
          </w:p>
        </w:tc>
        <w:tc>
          <w:tcPr>
            <w:tcW w:w="1276" w:type="dxa"/>
          </w:tcPr>
          <w:p w14:paraId="54A37BD5" w14:textId="77777777" w:rsidR="00227225" w:rsidRPr="00563F29" w:rsidRDefault="00227225" w:rsidP="006A11FE">
            <w:pPr>
              <w:ind w:left="0"/>
              <w:rPr>
                <w:rFonts w:ascii="Arial" w:hAnsi="Arial" w:cs="Arial"/>
                <w:bCs/>
              </w:rPr>
            </w:pPr>
          </w:p>
        </w:tc>
        <w:tc>
          <w:tcPr>
            <w:tcW w:w="992" w:type="dxa"/>
          </w:tcPr>
          <w:p w14:paraId="1ED287DA" w14:textId="77777777" w:rsidR="00227225" w:rsidRPr="00563F29" w:rsidRDefault="00227225" w:rsidP="006A11FE">
            <w:pPr>
              <w:ind w:left="0"/>
              <w:rPr>
                <w:rFonts w:ascii="Arial" w:hAnsi="Arial" w:cs="Arial"/>
                <w:bCs/>
              </w:rPr>
            </w:pPr>
          </w:p>
        </w:tc>
        <w:tc>
          <w:tcPr>
            <w:tcW w:w="1276" w:type="dxa"/>
          </w:tcPr>
          <w:p w14:paraId="0DB27823" w14:textId="77777777" w:rsidR="00227225" w:rsidRPr="00563F29" w:rsidRDefault="00227225" w:rsidP="006A11FE">
            <w:pPr>
              <w:ind w:left="0"/>
              <w:rPr>
                <w:rFonts w:ascii="Arial" w:hAnsi="Arial" w:cs="Arial"/>
                <w:bCs/>
              </w:rPr>
            </w:pPr>
          </w:p>
        </w:tc>
        <w:tc>
          <w:tcPr>
            <w:tcW w:w="1417" w:type="dxa"/>
          </w:tcPr>
          <w:p w14:paraId="12B78433" w14:textId="77777777" w:rsidR="00227225" w:rsidRPr="00563F29" w:rsidRDefault="00227225" w:rsidP="006A11FE">
            <w:pPr>
              <w:ind w:left="0"/>
              <w:rPr>
                <w:rFonts w:ascii="Arial" w:hAnsi="Arial" w:cs="Arial"/>
                <w:bCs/>
              </w:rPr>
            </w:pPr>
          </w:p>
        </w:tc>
        <w:tc>
          <w:tcPr>
            <w:tcW w:w="1276" w:type="dxa"/>
          </w:tcPr>
          <w:p w14:paraId="255755D2" w14:textId="77777777" w:rsidR="00227225" w:rsidRPr="00563F29" w:rsidRDefault="00227225" w:rsidP="006A11FE">
            <w:pPr>
              <w:ind w:left="0"/>
              <w:rPr>
                <w:rFonts w:ascii="Arial" w:hAnsi="Arial" w:cs="Arial"/>
                <w:bCs/>
              </w:rPr>
            </w:pPr>
          </w:p>
        </w:tc>
        <w:tc>
          <w:tcPr>
            <w:tcW w:w="1524" w:type="dxa"/>
          </w:tcPr>
          <w:p w14:paraId="22842318" w14:textId="77777777" w:rsidR="00227225" w:rsidRPr="00563F29" w:rsidRDefault="00227225" w:rsidP="006A11FE">
            <w:pPr>
              <w:ind w:left="0"/>
              <w:rPr>
                <w:rFonts w:ascii="Arial" w:hAnsi="Arial" w:cs="Arial"/>
                <w:bCs/>
              </w:rPr>
            </w:pPr>
          </w:p>
        </w:tc>
      </w:tr>
      <w:tr w:rsidR="000C275A" w:rsidRPr="00563F29" w14:paraId="64C98D6B" w14:textId="77777777" w:rsidTr="00084C3A">
        <w:tc>
          <w:tcPr>
            <w:tcW w:w="2093" w:type="dxa"/>
          </w:tcPr>
          <w:p w14:paraId="25228A2F" w14:textId="77777777" w:rsidR="00227225" w:rsidRDefault="00227225" w:rsidP="006A11FE">
            <w:pPr>
              <w:ind w:left="0"/>
              <w:rPr>
                <w:rFonts w:ascii="Arial" w:hAnsi="Arial" w:cs="Arial"/>
                <w:bCs/>
              </w:rPr>
            </w:pPr>
          </w:p>
          <w:p w14:paraId="391BF7DA" w14:textId="77777777" w:rsidR="00227225" w:rsidRDefault="00227225" w:rsidP="006A11FE">
            <w:pPr>
              <w:ind w:left="0"/>
              <w:rPr>
                <w:rFonts w:ascii="Arial" w:hAnsi="Arial" w:cs="Arial"/>
                <w:bCs/>
              </w:rPr>
            </w:pPr>
          </w:p>
          <w:p w14:paraId="01004AAE" w14:textId="77777777" w:rsidR="00227225" w:rsidRDefault="00227225" w:rsidP="006A11FE">
            <w:pPr>
              <w:ind w:left="0"/>
              <w:rPr>
                <w:rFonts w:ascii="Arial" w:hAnsi="Arial" w:cs="Arial"/>
                <w:bCs/>
              </w:rPr>
            </w:pPr>
          </w:p>
        </w:tc>
        <w:tc>
          <w:tcPr>
            <w:tcW w:w="1276" w:type="dxa"/>
          </w:tcPr>
          <w:p w14:paraId="033D9895" w14:textId="77777777" w:rsidR="00227225" w:rsidRPr="00563F29" w:rsidRDefault="00227225" w:rsidP="006A11FE">
            <w:pPr>
              <w:ind w:left="0"/>
              <w:rPr>
                <w:rFonts w:ascii="Arial" w:hAnsi="Arial" w:cs="Arial"/>
                <w:bCs/>
              </w:rPr>
            </w:pPr>
          </w:p>
        </w:tc>
        <w:tc>
          <w:tcPr>
            <w:tcW w:w="992" w:type="dxa"/>
          </w:tcPr>
          <w:p w14:paraId="6D13356A" w14:textId="77777777" w:rsidR="00227225" w:rsidRPr="00563F29" w:rsidRDefault="00227225" w:rsidP="006A11FE">
            <w:pPr>
              <w:ind w:left="0"/>
              <w:rPr>
                <w:rFonts w:ascii="Arial" w:hAnsi="Arial" w:cs="Arial"/>
                <w:bCs/>
              </w:rPr>
            </w:pPr>
          </w:p>
        </w:tc>
        <w:tc>
          <w:tcPr>
            <w:tcW w:w="1276" w:type="dxa"/>
          </w:tcPr>
          <w:p w14:paraId="14F50C12" w14:textId="77777777" w:rsidR="00227225" w:rsidRPr="00563F29" w:rsidRDefault="00227225" w:rsidP="006A11FE">
            <w:pPr>
              <w:ind w:left="0"/>
              <w:rPr>
                <w:rFonts w:ascii="Arial" w:hAnsi="Arial" w:cs="Arial"/>
                <w:bCs/>
              </w:rPr>
            </w:pPr>
          </w:p>
        </w:tc>
        <w:tc>
          <w:tcPr>
            <w:tcW w:w="1417" w:type="dxa"/>
          </w:tcPr>
          <w:p w14:paraId="17DCD0B4" w14:textId="77777777" w:rsidR="00227225" w:rsidRPr="00563F29" w:rsidRDefault="00227225" w:rsidP="006A11FE">
            <w:pPr>
              <w:ind w:left="0"/>
              <w:rPr>
                <w:rFonts w:ascii="Arial" w:hAnsi="Arial" w:cs="Arial"/>
                <w:bCs/>
              </w:rPr>
            </w:pPr>
          </w:p>
        </w:tc>
        <w:tc>
          <w:tcPr>
            <w:tcW w:w="1276" w:type="dxa"/>
          </w:tcPr>
          <w:p w14:paraId="0D3F4BC8" w14:textId="77777777" w:rsidR="00227225" w:rsidRPr="00563F29" w:rsidRDefault="00227225" w:rsidP="006A11FE">
            <w:pPr>
              <w:ind w:left="0"/>
              <w:rPr>
                <w:rFonts w:ascii="Arial" w:hAnsi="Arial" w:cs="Arial"/>
                <w:bCs/>
              </w:rPr>
            </w:pPr>
          </w:p>
        </w:tc>
        <w:tc>
          <w:tcPr>
            <w:tcW w:w="1524" w:type="dxa"/>
          </w:tcPr>
          <w:p w14:paraId="504AE895" w14:textId="77777777" w:rsidR="00227225" w:rsidRPr="00563F29" w:rsidRDefault="00227225" w:rsidP="006A11FE">
            <w:pPr>
              <w:ind w:left="0"/>
              <w:rPr>
                <w:rFonts w:ascii="Arial" w:hAnsi="Arial" w:cs="Arial"/>
                <w:bCs/>
              </w:rPr>
            </w:pPr>
          </w:p>
        </w:tc>
      </w:tr>
    </w:tbl>
    <w:p w14:paraId="2343344A" w14:textId="77777777" w:rsidR="00227225" w:rsidRPr="001252F4" w:rsidRDefault="00227225" w:rsidP="00227225">
      <w:pPr>
        <w:ind w:left="0"/>
        <w:rPr>
          <w:rFonts w:ascii="Arial" w:hAnsi="Arial" w:cs="Arial"/>
          <w:bCs/>
        </w:rPr>
      </w:pPr>
    </w:p>
    <w:p w14:paraId="6439BC5E" w14:textId="77777777" w:rsidR="00DD118F" w:rsidRDefault="00DD118F"/>
    <w:sectPr w:rsidR="00DD118F" w:rsidSect="00800228">
      <w:headerReference w:type="default" r:id="rId11"/>
      <w:footerReference w:type="default" r:id="rId12"/>
      <w:headerReference w:type="first" r:id="rId13"/>
      <w:footerReference w:type="first" r:id="rId14"/>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78A3C0" w14:textId="77777777" w:rsidR="00625E23" w:rsidRDefault="00625E23">
      <w:r>
        <w:separator/>
      </w:r>
    </w:p>
  </w:endnote>
  <w:endnote w:type="continuationSeparator" w:id="0">
    <w:p w14:paraId="74AC4A64" w14:textId="77777777" w:rsidR="00625E23" w:rsidRDefault="0062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21F8B" w14:textId="2755843C" w:rsidR="00625E23" w:rsidRPr="002C4D72" w:rsidRDefault="00625E23" w:rsidP="002D66EC">
    <w:pPr>
      <w:tabs>
        <w:tab w:val="left" w:pos="1701"/>
        <w:tab w:val="left" w:pos="4536"/>
        <w:tab w:val="left" w:pos="6663"/>
        <w:tab w:val="left" w:pos="7938"/>
        <w:tab w:val="left" w:pos="9072"/>
      </w:tabs>
      <w:ind w:left="0"/>
      <w:rPr>
        <w:rFonts w:ascii="Arial" w:hAnsi="Arial" w:cs="Arial"/>
        <w:sz w:val="20"/>
        <w:szCs w:val="20"/>
      </w:rPr>
    </w:pPr>
    <w:r>
      <w:rPr>
        <w:noProof/>
        <w:lang w:val="en-US"/>
      </w:rPr>
      <w:drawing>
        <wp:anchor distT="0" distB="0" distL="114300" distR="114300" simplePos="0" relativeHeight="251660800" behindDoc="1" locked="0" layoutInCell="1" allowOverlap="0" wp14:anchorId="7F166E87" wp14:editId="1A9B26E8">
          <wp:simplePos x="0" y="0"/>
          <wp:positionH relativeFrom="column">
            <wp:posOffset>643890</wp:posOffset>
          </wp:positionH>
          <wp:positionV relativeFrom="paragraph">
            <wp:posOffset>9713595</wp:posOffset>
          </wp:positionV>
          <wp:extent cx="904240" cy="765810"/>
          <wp:effectExtent l="0" t="0" r="0" b="0"/>
          <wp:wrapNone/>
          <wp:docPr id="3" name="Picture 5" descr="Investor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vestor_crest"/>
                  <pic:cNvPicPr>
                    <a:picLocks noChangeAspect="1" noChangeArrowheads="1"/>
                  </pic:cNvPicPr>
                </pic:nvPicPr>
                <pic:blipFill>
                  <a:blip r:embed="rId1">
                    <a:extLst>
                      <a:ext uri="{28A0092B-C50C-407E-A947-70E740481C1C}">
                        <a14:useLocalDpi xmlns:a14="http://schemas.microsoft.com/office/drawing/2010/main" val="0"/>
                      </a:ext>
                    </a:extLst>
                  </a:blip>
                  <a:srcRect l="52472"/>
                  <a:stretch>
                    <a:fillRect/>
                  </a:stretch>
                </pic:blipFill>
                <pic:spPr bwMode="auto">
                  <a:xfrm>
                    <a:off x="0" y="0"/>
                    <a:ext cx="904240" cy="765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0"/>
        <w:szCs w:val="20"/>
      </w:rPr>
      <w:t>CEff</w:t>
    </w:r>
    <w:r>
      <w:rPr>
        <w:rFonts w:ascii="Arial" w:hAnsi="Arial" w:cs="Arial"/>
        <w:sz w:val="20"/>
        <w:szCs w:val="20"/>
      </w:rPr>
      <w:tab/>
      <w:t>040719</w:t>
    </w:r>
    <w:r w:rsidRPr="004C1346">
      <w:rPr>
        <w:rFonts w:ascii="Arial" w:hAnsi="Arial" w:cs="Arial"/>
        <w:sz w:val="20"/>
        <w:szCs w:val="20"/>
      </w:rPr>
      <w:tab/>
    </w:r>
    <w:r w:rsidRPr="004C1346">
      <w:rPr>
        <w:rFonts w:ascii="Arial" w:hAnsi="Arial" w:cs="Arial"/>
        <w:sz w:val="20"/>
        <w:szCs w:val="20"/>
      </w:rPr>
      <w:fldChar w:fldCharType="begin"/>
    </w:r>
    <w:r w:rsidRPr="004C1346">
      <w:rPr>
        <w:rFonts w:ascii="Arial" w:hAnsi="Arial" w:cs="Arial"/>
        <w:sz w:val="20"/>
        <w:szCs w:val="20"/>
      </w:rPr>
      <w:instrText xml:space="preserve"> PAGE   \* MERGEFORMAT </w:instrText>
    </w:r>
    <w:r w:rsidRPr="004C1346">
      <w:rPr>
        <w:rFonts w:ascii="Arial" w:hAnsi="Arial" w:cs="Arial"/>
        <w:sz w:val="20"/>
        <w:szCs w:val="20"/>
      </w:rPr>
      <w:fldChar w:fldCharType="separate"/>
    </w:r>
    <w:r w:rsidR="00CA74C6">
      <w:rPr>
        <w:rFonts w:ascii="Arial" w:hAnsi="Arial" w:cs="Arial"/>
        <w:noProof/>
        <w:sz w:val="20"/>
        <w:szCs w:val="20"/>
      </w:rPr>
      <w:t>4</w:t>
    </w:r>
    <w:r w:rsidRPr="004C1346">
      <w:rPr>
        <w:rFonts w:ascii="Arial" w:hAnsi="Arial" w:cs="Arial"/>
        <w:sz w:val="20"/>
        <w:szCs w:val="20"/>
      </w:rPr>
      <w:fldChar w:fldCharType="end"/>
    </w:r>
    <w:r w:rsidRPr="004C1346">
      <w:rPr>
        <w:rFonts w:ascii="Arial" w:hAnsi="Arial" w:cs="Arial"/>
        <w:sz w:val="20"/>
        <w:szCs w:val="20"/>
      </w:rPr>
      <w:tab/>
    </w:r>
    <w:r>
      <w:rPr>
        <w:rFonts w:ascii="Arial" w:hAnsi="Arial" w:cs="Arial"/>
        <w:sz w:val="20"/>
        <w:szCs w:val="20"/>
      </w:rPr>
      <w:t xml:space="preserve">                  </w:t>
    </w:r>
    <w:r w:rsidRPr="00084C3A">
      <w:rPr>
        <w:rFonts w:ascii="Arial" w:hAnsi="Arial" w:cs="Arial"/>
        <w:sz w:val="20"/>
        <w:szCs w:val="20"/>
      </w:rPr>
      <w:t>V</w:t>
    </w:r>
    <w:r w:rsidRPr="00084C3A">
      <w:rPr>
        <w:rFonts w:ascii="Arial" w:hAnsi="Arial" w:cs="Arial"/>
      </w:rPr>
      <w:t>3</w:t>
    </w:r>
    <w:r>
      <w:rPr>
        <w:rFonts w:ascii="Arial" w:hAnsi="Arial" w:cs="Arial"/>
        <w:sz w:val="20"/>
        <w:szCs w:val="20"/>
      </w:rPr>
      <w:tab/>
      <w:t xml:space="preserve">                      Final</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C6CCD" w14:textId="2FC1E64E" w:rsidR="00625E23" w:rsidRPr="002B2670" w:rsidRDefault="00625E23" w:rsidP="002C4D72">
    <w:pPr>
      <w:tabs>
        <w:tab w:val="left" w:pos="1418"/>
        <w:tab w:val="left" w:pos="2268"/>
        <w:tab w:val="left" w:pos="4820"/>
        <w:tab w:val="left" w:pos="7230"/>
        <w:tab w:val="left" w:pos="7938"/>
      </w:tabs>
      <w:ind w:left="0"/>
      <w:rPr>
        <w:rFonts w:ascii="Arial" w:hAnsi="Arial" w:cs="Arial"/>
        <w:sz w:val="20"/>
        <w:szCs w:val="20"/>
      </w:rPr>
    </w:pPr>
    <w:r>
      <w:rPr>
        <w:rFonts w:ascii="Arial" w:hAnsi="Arial" w:cs="Arial"/>
        <w:noProof/>
        <w:sz w:val="20"/>
        <w:szCs w:val="20"/>
        <w:lang w:val="en-US"/>
      </w:rPr>
      <w:drawing>
        <wp:inline distT="0" distB="0" distL="0" distR="0" wp14:anchorId="4BBE97BD" wp14:editId="69D01369">
          <wp:extent cx="708660" cy="731520"/>
          <wp:effectExtent l="0" t="0" r="0" b="0"/>
          <wp:docPr id="5" name="Picture 2" descr="path_crest_min_gre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th_crest_min_grey.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660" cy="731520"/>
                  </a:xfrm>
                  <a:prstGeom prst="rect">
                    <a:avLst/>
                  </a:prstGeom>
                  <a:noFill/>
                  <a:ln>
                    <a:noFill/>
                  </a:ln>
                </pic:spPr>
              </pic:pic>
            </a:graphicData>
          </a:graphic>
        </wp:inline>
      </w:drawing>
    </w:r>
    <w:r>
      <w:rPr>
        <w:noProof/>
        <w:lang w:val="en-US"/>
      </w:rPr>
      <w:drawing>
        <wp:anchor distT="0" distB="0" distL="114300" distR="114300" simplePos="0" relativeHeight="251668992" behindDoc="1" locked="0" layoutInCell="1" allowOverlap="0" wp14:anchorId="6E85969B" wp14:editId="15EFB4FE">
          <wp:simplePos x="0" y="0"/>
          <wp:positionH relativeFrom="column">
            <wp:posOffset>643890</wp:posOffset>
          </wp:positionH>
          <wp:positionV relativeFrom="paragraph">
            <wp:posOffset>9713595</wp:posOffset>
          </wp:positionV>
          <wp:extent cx="904240" cy="765810"/>
          <wp:effectExtent l="0" t="0" r="0" b="0"/>
          <wp:wrapNone/>
          <wp:docPr id="1" name="Picture 4" descr="Investor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vestor_crest"/>
                  <pic:cNvPicPr>
                    <a:picLocks noChangeAspect="1" noChangeArrowheads="1"/>
                  </pic:cNvPicPr>
                </pic:nvPicPr>
                <pic:blipFill>
                  <a:blip r:embed="rId2">
                    <a:extLst>
                      <a:ext uri="{28A0092B-C50C-407E-A947-70E740481C1C}">
                        <a14:useLocalDpi xmlns:a14="http://schemas.microsoft.com/office/drawing/2010/main" val="0"/>
                      </a:ext>
                    </a:extLst>
                  </a:blip>
                  <a:srcRect l="52472"/>
                  <a:stretch>
                    <a:fillRect/>
                  </a:stretch>
                </pic:blipFill>
                <pic:spPr bwMode="auto">
                  <a:xfrm>
                    <a:off x="0" y="0"/>
                    <a:ext cx="904240" cy="765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t>CEff</w:t>
    </w:r>
    <w:r>
      <w:rPr>
        <w:rFonts w:ascii="Arial" w:hAnsi="Arial" w:cs="Arial"/>
        <w:sz w:val="20"/>
        <w:szCs w:val="20"/>
      </w:rPr>
      <w:tab/>
      <w:t>040719</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sidR="00CA74C6">
      <w:rPr>
        <w:rFonts w:ascii="Arial" w:hAnsi="Arial" w:cs="Arial"/>
        <w:noProof/>
        <w:sz w:val="20"/>
        <w:szCs w:val="20"/>
      </w:rPr>
      <w:t>1</w:t>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t>V3</w:t>
    </w:r>
    <w:r>
      <w:rPr>
        <w:rFonts w:ascii="Arial" w:hAnsi="Arial" w:cs="Arial"/>
        <w:sz w:val="20"/>
        <w:szCs w:val="20"/>
      </w:rPr>
      <w:tab/>
      <w:t xml:space="preserve">          Final</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93E25" w14:textId="77777777" w:rsidR="00625E23" w:rsidRDefault="00625E23">
      <w:r>
        <w:separator/>
      </w:r>
    </w:p>
  </w:footnote>
  <w:footnote w:type="continuationSeparator" w:id="0">
    <w:p w14:paraId="19E57218" w14:textId="77777777" w:rsidR="00625E23" w:rsidRDefault="00625E2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3BC13" w14:textId="77777777" w:rsidR="00625E23" w:rsidRDefault="00625E23">
    <w:pPr>
      <w:pStyle w:val="Header"/>
    </w:pPr>
  </w:p>
  <w:p w14:paraId="6AA2DF0B" w14:textId="77777777" w:rsidR="00625E23" w:rsidRPr="00E75BA5" w:rsidRDefault="00625E23" w:rsidP="005943B0">
    <w:pPr>
      <w:pStyle w:val="Header"/>
      <w:spacing w:line="360" w:lineRule="auto"/>
      <w:jc w:val="center"/>
      <w:rPr>
        <w:rFonts w:ascii="Arial" w:hAnsi="Arial" w:cs="Arial"/>
        <w:i/>
        <w:color w:val="FF0000"/>
        <w:sz w:val="19"/>
        <w:szCs w:val="19"/>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3A55A" w14:textId="77777777" w:rsidR="00625E23" w:rsidRDefault="00625E23" w:rsidP="002B460A">
    <w:pPr>
      <w:pStyle w:val="Header"/>
      <w:ind w:left="0"/>
    </w:pPr>
    <w:r>
      <w:rPr>
        <w:noProof/>
        <w:lang w:val="en-US"/>
      </w:rPr>
      <w:drawing>
        <wp:inline distT="0" distB="0" distL="0" distR="0" wp14:anchorId="4D30617B" wp14:editId="5418854C">
          <wp:extent cx="3520440" cy="990600"/>
          <wp:effectExtent l="0" t="0" r="0" b="0"/>
          <wp:docPr id="2" name="Picture 3"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0440"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34398"/>
    <w:multiLevelType w:val="hybridMultilevel"/>
    <w:tmpl w:val="935A716E"/>
    <w:lvl w:ilvl="0" w:tplc="3E18733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491DEE"/>
    <w:multiLevelType w:val="hybridMultilevel"/>
    <w:tmpl w:val="8F4869C8"/>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
    <w:nsid w:val="113F58E6"/>
    <w:multiLevelType w:val="hybridMultilevel"/>
    <w:tmpl w:val="5D8E6E5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
    <w:nsid w:val="1F1222A6"/>
    <w:multiLevelType w:val="hybridMultilevel"/>
    <w:tmpl w:val="CF22D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F9269C8"/>
    <w:multiLevelType w:val="hybridMultilevel"/>
    <w:tmpl w:val="D34811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21F572FF"/>
    <w:multiLevelType w:val="hybridMultilevel"/>
    <w:tmpl w:val="40CEB3DA"/>
    <w:lvl w:ilvl="0" w:tplc="3940B61A">
      <w:start w:val="1"/>
      <w:numFmt w:val="decimal"/>
      <w:lvlText w:val="%1."/>
      <w:lvlJc w:val="left"/>
      <w:pPr>
        <w:ind w:left="360" w:hanging="360"/>
      </w:pPr>
      <w:rPr>
        <w:rFonts w:ascii="Arial" w:eastAsia="Times New Roman" w:hAnsi="Arial" w:cs="Arial"/>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F742938"/>
    <w:multiLevelType w:val="hybridMultilevel"/>
    <w:tmpl w:val="FAA06E6E"/>
    <w:lvl w:ilvl="0" w:tplc="321834CE">
      <w:start w:val="1"/>
      <w:numFmt w:val="decimal"/>
      <w:lvlText w:val="%1."/>
      <w:lvlJc w:val="left"/>
      <w:pPr>
        <w:ind w:left="360" w:hanging="360"/>
      </w:pPr>
      <w:rPr>
        <w:rFonts w:cs="Times New Roman" w:hint="default"/>
        <w:color w:val="00000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nsid w:val="4A490915"/>
    <w:multiLevelType w:val="hybridMultilevel"/>
    <w:tmpl w:val="2E9EF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C5C22E7"/>
    <w:multiLevelType w:val="hybridMultilevel"/>
    <w:tmpl w:val="0DC208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abstractNumId w:val="5"/>
  </w:num>
  <w:num w:numId="2">
    <w:abstractNumId w:val="7"/>
  </w:num>
  <w:num w:numId="3">
    <w:abstractNumId w:val="6"/>
  </w:num>
  <w:num w:numId="4">
    <w:abstractNumId w:val="8"/>
  </w:num>
  <w:num w:numId="5">
    <w:abstractNumId w:val="1"/>
  </w:num>
  <w:num w:numId="6">
    <w:abstractNumId w:val="4"/>
  </w:num>
  <w:num w:numId="7">
    <w:abstractNumId w:val="0"/>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C38"/>
    <w:rsid w:val="00000C8F"/>
    <w:rsid w:val="000020F2"/>
    <w:rsid w:val="00002503"/>
    <w:rsid w:val="0000270B"/>
    <w:rsid w:val="00002901"/>
    <w:rsid w:val="00002C1B"/>
    <w:rsid w:val="0000411B"/>
    <w:rsid w:val="00004216"/>
    <w:rsid w:val="000045EC"/>
    <w:rsid w:val="00004B1D"/>
    <w:rsid w:val="00005022"/>
    <w:rsid w:val="00007EFE"/>
    <w:rsid w:val="00011FB2"/>
    <w:rsid w:val="000120F7"/>
    <w:rsid w:val="000129BD"/>
    <w:rsid w:val="00012BC7"/>
    <w:rsid w:val="00013C71"/>
    <w:rsid w:val="00013D1B"/>
    <w:rsid w:val="00014C7E"/>
    <w:rsid w:val="0001535C"/>
    <w:rsid w:val="00016681"/>
    <w:rsid w:val="000173DF"/>
    <w:rsid w:val="0001754D"/>
    <w:rsid w:val="000178B5"/>
    <w:rsid w:val="00017EA1"/>
    <w:rsid w:val="00020945"/>
    <w:rsid w:val="000220D0"/>
    <w:rsid w:val="000225E0"/>
    <w:rsid w:val="00024EAD"/>
    <w:rsid w:val="00024F1E"/>
    <w:rsid w:val="0002556C"/>
    <w:rsid w:val="00025F1B"/>
    <w:rsid w:val="000263D8"/>
    <w:rsid w:val="00026D80"/>
    <w:rsid w:val="00027336"/>
    <w:rsid w:val="0002744B"/>
    <w:rsid w:val="0002782C"/>
    <w:rsid w:val="00027955"/>
    <w:rsid w:val="0003111A"/>
    <w:rsid w:val="000313A6"/>
    <w:rsid w:val="0003149D"/>
    <w:rsid w:val="0003170A"/>
    <w:rsid w:val="00032673"/>
    <w:rsid w:val="0003267E"/>
    <w:rsid w:val="0003347D"/>
    <w:rsid w:val="000339D4"/>
    <w:rsid w:val="00034A41"/>
    <w:rsid w:val="0003597C"/>
    <w:rsid w:val="00035FA1"/>
    <w:rsid w:val="000364DC"/>
    <w:rsid w:val="00037336"/>
    <w:rsid w:val="00037760"/>
    <w:rsid w:val="00040478"/>
    <w:rsid w:val="00040B47"/>
    <w:rsid w:val="000412FF"/>
    <w:rsid w:val="00042499"/>
    <w:rsid w:val="00042682"/>
    <w:rsid w:val="00042F08"/>
    <w:rsid w:val="000433B3"/>
    <w:rsid w:val="000441FB"/>
    <w:rsid w:val="000448ED"/>
    <w:rsid w:val="00044E4A"/>
    <w:rsid w:val="00046FD6"/>
    <w:rsid w:val="000479D8"/>
    <w:rsid w:val="000502A3"/>
    <w:rsid w:val="000506CC"/>
    <w:rsid w:val="00050DAB"/>
    <w:rsid w:val="00051AF7"/>
    <w:rsid w:val="000521B0"/>
    <w:rsid w:val="00055105"/>
    <w:rsid w:val="00056967"/>
    <w:rsid w:val="00056B7C"/>
    <w:rsid w:val="00057457"/>
    <w:rsid w:val="00060DDC"/>
    <w:rsid w:val="000618F4"/>
    <w:rsid w:val="00061EBC"/>
    <w:rsid w:val="000626DE"/>
    <w:rsid w:val="00065C3F"/>
    <w:rsid w:val="00065E17"/>
    <w:rsid w:val="00066D3A"/>
    <w:rsid w:val="00067388"/>
    <w:rsid w:val="00070E5C"/>
    <w:rsid w:val="000725B3"/>
    <w:rsid w:val="0007386C"/>
    <w:rsid w:val="00073965"/>
    <w:rsid w:val="00074530"/>
    <w:rsid w:val="00074745"/>
    <w:rsid w:val="00074E47"/>
    <w:rsid w:val="000750A2"/>
    <w:rsid w:val="000760F1"/>
    <w:rsid w:val="00076247"/>
    <w:rsid w:val="00076489"/>
    <w:rsid w:val="00076EA0"/>
    <w:rsid w:val="000775B9"/>
    <w:rsid w:val="00080CB8"/>
    <w:rsid w:val="00081150"/>
    <w:rsid w:val="000812D3"/>
    <w:rsid w:val="00081429"/>
    <w:rsid w:val="00081CE1"/>
    <w:rsid w:val="00081FB9"/>
    <w:rsid w:val="000829F3"/>
    <w:rsid w:val="00082C33"/>
    <w:rsid w:val="000844D9"/>
    <w:rsid w:val="00084C3A"/>
    <w:rsid w:val="00084E3A"/>
    <w:rsid w:val="000851BA"/>
    <w:rsid w:val="0008584C"/>
    <w:rsid w:val="000868B0"/>
    <w:rsid w:val="00086F72"/>
    <w:rsid w:val="000872B3"/>
    <w:rsid w:val="0008781E"/>
    <w:rsid w:val="00090C1D"/>
    <w:rsid w:val="00091F6F"/>
    <w:rsid w:val="00092E03"/>
    <w:rsid w:val="000945E9"/>
    <w:rsid w:val="00094C29"/>
    <w:rsid w:val="000955F9"/>
    <w:rsid w:val="00095DB4"/>
    <w:rsid w:val="000960F0"/>
    <w:rsid w:val="00096313"/>
    <w:rsid w:val="000968B5"/>
    <w:rsid w:val="0009695E"/>
    <w:rsid w:val="00096F2B"/>
    <w:rsid w:val="000971AD"/>
    <w:rsid w:val="000A03BC"/>
    <w:rsid w:val="000A3032"/>
    <w:rsid w:val="000A4348"/>
    <w:rsid w:val="000A4922"/>
    <w:rsid w:val="000A4DB9"/>
    <w:rsid w:val="000A527F"/>
    <w:rsid w:val="000A55FF"/>
    <w:rsid w:val="000A582C"/>
    <w:rsid w:val="000A5F90"/>
    <w:rsid w:val="000A6088"/>
    <w:rsid w:val="000A6115"/>
    <w:rsid w:val="000A70B4"/>
    <w:rsid w:val="000B0EE9"/>
    <w:rsid w:val="000B16C6"/>
    <w:rsid w:val="000B3C3B"/>
    <w:rsid w:val="000B5015"/>
    <w:rsid w:val="000B56DC"/>
    <w:rsid w:val="000B5A0C"/>
    <w:rsid w:val="000B71C8"/>
    <w:rsid w:val="000B734E"/>
    <w:rsid w:val="000C19BC"/>
    <w:rsid w:val="000C261F"/>
    <w:rsid w:val="000C275A"/>
    <w:rsid w:val="000C2E90"/>
    <w:rsid w:val="000C6F54"/>
    <w:rsid w:val="000D0365"/>
    <w:rsid w:val="000D1331"/>
    <w:rsid w:val="000D21E1"/>
    <w:rsid w:val="000D37C7"/>
    <w:rsid w:val="000D3D81"/>
    <w:rsid w:val="000D463E"/>
    <w:rsid w:val="000D4B1F"/>
    <w:rsid w:val="000D5E85"/>
    <w:rsid w:val="000D68D6"/>
    <w:rsid w:val="000D694F"/>
    <w:rsid w:val="000D765F"/>
    <w:rsid w:val="000D79FD"/>
    <w:rsid w:val="000D7FB5"/>
    <w:rsid w:val="000E0A5F"/>
    <w:rsid w:val="000E252D"/>
    <w:rsid w:val="000E3281"/>
    <w:rsid w:val="000E34D7"/>
    <w:rsid w:val="000E42F5"/>
    <w:rsid w:val="000E4841"/>
    <w:rsid w:val="000E5755"/>
    <w:rsid w:val="000E7DE6"/>
    <w:rsid w:val="000F043C"/>
    <w:rsid w:val="000F0613"/>
    <w:rsid w:val="000F2B75"/>
    <w:rsid w:val="000F309F"/>
    <w:rsid w:val="000F3AE0"/>
    <w:rsid w:val="000F53E7"/>
    <w:rsid w:val="000F5547"/>
    <w:rsid w:val="000F5AD8"/>
    <w:rsid w:val="000F6833"/>
    <w:rsid w:val="000F78B6"/>
    <w:rsid w:val="000F7CAE"/>
    <w:rsid w:val="000F7D0B"/>
    <w:rsid w:val="001005D3"/>
    <w:rsid w:val="00100837"/>
    <w:rsid w:val="00101B58"/>
    <w:rsid w:val="00101CAC"/>
    <w:rsid w:val="00102508"/>
    <w:rsid w:val="0010522C"/>
    <w:rsid w:val="0010534D"/>
    <w:rsid w:val="0010552B"/>
    <w:rsid w:val="00105EC4"/>
    <w:rsid w:val="00105F57"/>
    <w:rsid w:val="00106EE2"/>
    <w:rsid w:val="00110130"/>
    <w:rsid w:val="001103D0"/>
    <w:rsid w:val="001111F0"/>
    <w:rsid w:val="00111AC5"/>
    <w:rsid w:val="00112D43"/>
    <w:rsid w:val="00112F39"/>
    <w:rsid w:val="00113074"/>
    <w:rsid w:val="00114749"/>
    <w:rsid w:val="0011475C"/>
    <w:rsid w:val="00114CCE"/>
    <w:rsid w:val="00115243"/>
    <w:rsid w:val="00117970"/>
    <w:rsid w:val="00120283"/>
    <w:rsid w:val="00120D3D"/>
    <w:rsid w:val="001225B5"/>
    <w:rsid w:val="00122AED"/>
    <w:rsid w:val="001233BA"/>
    <w:rsid w:val="001247C2"/>
    <w:rsid w:val="00125094"/>
    <w:rsid w:val="001252F4"/>
    <w:rsid w:val="00126469"/>
    <w:rsid w:val="00126B5B"/>
    <w:rsid w:val="00127B51"/>
    <w:rsid w:val="001308B5"/>
    <w:rsid w:val="00130AF9"/>
    <w:rsid w:val="00130B29"/>
    <w:rsid w:val="00130EFE"/>
    <w:rsid w:val="0013130E"/>
    <w:rsid w:val="00131626"/>
    <w:rsid w:val="00132583"/>
    <w:rsid w:val="00132681"/>
    <w:rsid w:val="001329E6"/>
    <w:rsid w:val="00133D70"/>
    <w:rsid w:val="001346EF"/>
    <w:rsid w:val="00134E3E"/>
    <w:rsid w:val="00135AB2"/>
    <w:rsid w:val="00135C9C"/>
    <w:rsid w:val="00135DD7"/>
    <w:rsid w:val="00135EDC"/>
    <w:rsid w:val="00136049"/>
    <w:rsid w:val="001367B7"/>
    <w:rsid w:val="00137805"/>
    <w:rsid w:val="00137CAD"/>
    <w:rsid w:val="00140698"/>
    <w:rsid w:val="001417F0"/>
    <w:rsid w:val="00141BE2"/>
    <w:rsid w:val="00141E15"/>
    <w:rsid w:val="0014203D"/>
    <w:rsid w:val="00142CDF"/>
    <w:rsid w:val="00143EEC"/>
    <w:rsid w:val="00143F0A"/>
    <w:rsid w:val="00143F24"/>
    <w:rsid w:val="001444F9"/>
    <w:rsid w:val="00144E6C"/>
    <w:rsid w:val="00145BA5"/>
    <w:rsid w:val="00146103"/>
    <w:rsid w:val="00146866"/>
    <w:rsid w:val="0015094E"/>
    <w:rsid w:val="001515F7"/>
    <w:rsid w:val="00151BC8"/>
    <w:rsid w:val="00154253"/>
    <w:rsid w:val="001547E3"/>
    <w:rsid w:val="00154B10"/>
    <w:rsid w:val="00154D1A"/>
    <w:rsid w:val="00155E94"/>
    <w:rsid w:val="00155F71"/>
    <w:rsid w:val="001565EA"/>
    <w:rsid w:val="00157362"/>
    <w:rsid w:val="00157725"/>
    <w:rsid w:val="00157823"/>
    <w:rsid w:val="00160170"/>
    <w:rsid w:val="001602E6"/>
    <w:rsid w:val="00160801"/>
    <w:rsid w:val="00161E9C"/>
    <w:rsid w:val="00162344"/>
    <w:rsid w:val="00163729"/>
    <w:rsid w:val="00163C65"/>
    <w:rsid w:val="00164D11"/>
    <w:rsid w:val="00164EFE"/>
    <w:rsid w:val="001658B3"/>
    <w:rsid w:val="00166275"/>
    <w:rsid w:val="001663D4"/>
    <w:rsid w:val="001668FE"/>
    <w:rsid w:val="00166C57"/>
    <w:rsid w:val="00170161"/>
    <w:rsid w:val="00170384"/>
    <w:rsid w:val="001713FB"/>
    <w:rsid w:val="00171887"/>
    <w:rsid w:val="0017301A"/>
    <w:rsid w:val="00174F97"/>
    <w:rsid w:val="001756DB"/>
    <w:rsid w:val="0017591F"/>
    <w:rsid w:val="00175C7D"/>
    <w:rsid w:val="00175C93"/>
    <w:rsid w:val="00176BD7"/>
    <w:rsid w:val="00176C36"/>
    <w:rsid w:val="00176C85"/>
    <w:rsid w:val="00177D66"/>
    <w:rsid w:val="00180FDC"/>
    <w:rsid w:val="0018189A"/>
    <w:rsid w:val="00182FA4"/>
    <w:rsid w:val="0018340F"/>
    <w:rsid w:val="00185824"/>
    <w:rsid w:val="00186668"/>
    <w:rsid w:val="001869A8"/>
    <w:rsid w:val="00191DF2"/>
    <w:rsid w:val="00191E55"/>
    <w:rsid w:val="00192736"/>
    <w:rsid w:val="00192CF6"/>
    <w:rsid w:val="0019301D"/>
    <w:rsid w:val="0019304C"/>
    <w:rsid w:val="0019316F"/>
    <w:rsid w:val="00194B98"/>
    <w:rsid w:val="00196F95"/>
    <w:rsid w:val="001973A8"/>
    <w:rsid w:val="0019764D"/>
    <w:rsid w:val="00197EC9"/>
    <w:rsid w:val="001A18D3"/>
    <w:rsid w:val="001A1E0C"/>
    <w:rsid w:val="001A20FF"/>
    <w:rsid w:val="001A2BD3"/>
    <w:rsid w:val="001A3540"/>
    <w:rsid w:val="001A4187"/>
    <w:rsid w:val="001A448E"/>
    <w:rsid w:val="001A47EB"/>
    <w:rsid w:val="001A4C8D"/>
    <w:rsid w:val="001A4F46"/>
    <w:rsid w:val="001A5B6C"/>
    <w:rsid w:val="001A611D"/>
    <w:rsid w:val="001A612D"/>
    <w:rsid w:val="001A6B5F"/>
    <w:rsid w:val="001A6DA9"/>
    <w:rsid w:val="001B02CA"/>
    <w:rsid w:val="001B08DB"/>
    <w:rsid w:val="001B09E9"/>
    <w:rsid w:val="001B12BB"/>
    <w:rsid w:val="001B1516"/>
    <w:rsid w:val="001B41AD"/>
    <w:rsid w:val="001B42D8"/>
    <w:rsid w:val="001B4E36"/>
    <w:rsid w:val="001B5CA2"/>
    <w:rsid w:val="001B7B85"/>
    <w:rsid w:val="001C045E"/>
    <w:rsid w:val="001C08A5"/>
    <w:rsid w:val="001C0C75"/>
    <w:rsid w:val="001C0F2A"/>
    <w:rsid w:val="001C1361"/>
    <w:rsid w:val="001C16DF"/>
    <w:rsid w:val="001C193D"/>
    <w:rsid w:val="001C3F66"/>
    <w:rsid w:val="001C4798"/>
    <w:rsid w:val="001C5301"/>
    <w:rsid w:val="001C5612"/>
    <w:rsid w:val="001C57E6"/>
    <w:rsid w:val="001C6553"/>
    <w:rsid w:val="001C7489"/>
    <w:rsid w:val="001C7A05"/>
    <w:rsid w:val="001C7E17"/>
    <w:rsid w:val="001D0B82"/>
    <w:rsid w:val="001D1604"/>
    <w:rsid w:val="001D2173"/>
    <w:rsid w:val="001D2455"/>
    <w:rsid w:val="001D2B1C"/>
    <w:rsid w:val="001D32B1"/>
    <w:rsid w:val="001D3AD6"/>
    <w:rsid w:val="001D3E41"/>
    <w:rsid w:val="001D4638"/>
    <w:rsid w:val="001D479B"/>
    <w:rsid w:val="001D5008"/>
    <w:rsid w:val="001D53F2"/>
    <w:rsid w:val="001D5EA4"/>
    <w:rsid w:val="001D6D1E"/>
    <w:rsid w:val="001D7285"/>
    <w:rsid w:val="001D7EC7"/>
    <w:rsid w:val="001E0FE4"/>
    <w:rsid w:val="001E152D"/>
    <w:rsid w:val="001E1D52"/>
    <w:rsid w:val="001E2269"/>
    <w:rsid w:val="001E233B"/>
    <w:rsid w:val="001E2938"/>
    <w:rsid w:val="001E2F2F"/>
    <w:rsid w:val="001E640C"/>
    <w:rsid w:val="001E7238"/>
    <w:rsid w:val="001F11EB"/>
    <w:rsid w:val="001F1968"/>
    <w:rsid w:val="001F1D20"/>
    <w:rsid w:val="001F1E04"/>
    <w:rsid w:val="001F2AFC"/>
    <w:rsid w:val="001F2F79"/>
    <w:rsid w:val="001F322D"/>
    <w:rsid w:val="001F37DE"/>
    <w:rsid w:val="001F446E"/>
    <w:rsid w:val="001F463C"/>
    <w:rsid w:val="001F4791"/>
    <w:rsid w:val="001F5030"/>
    <w:rsid w:val="001F527F"/>
    <w:rsid w:val="001F5971"/>
    <w:rsid w:val="001F5AEB"/>
    <w:rsid w:val="001F7264"/>
    <w:rsid w:val="001F737E"/>
    <w:rsid w:val="001F7F10"/>
    <w:rsid w:val="00200D5F"/>
    <w:rsid w:val="0020181E"/>
    <w:rsid w:val="002030D8"/>
    <w:rsid w:val="0020356A"/>
    <w:rsid w:val="00203609"/>
    <w:rsid w:val="002041A3"/>
    <w:rsid w:val="0020579C"/>
    <w:rsid w:val="00206870"/>
    <w:rsid w:val="00206B52"/>
    <w:rsid w:val="00206BD6"/>
    <w:rsid w:val="00206C67"/>
    <w:rsid w:val="00210A45"/>
    <w:rsid w:val="00211C7D"/>
    <w:rsid w:val="00212C1F"/>
    <w:rsid w:val="00214D9F"/>
    <w:rsid w:val="00215848"/>
    <w:rsid w:val="00215D97"/>
    <w:rsid w:val="00216514"/>
    <w:rsid w:val="00216FF6"/>
    <w:rsid w:val="002172D3"/>
    <w:rsid w:val="002206BD"/>
    <w:rsid w:val="00221349"/>
    <w:rsid w:val="002218F2"/>
    <w:rsid w:val="002219D7"/>
    <w:rsid w:val="00221E53"/>
    <w:rsid w:val="002225FF"/>
    <w:rsid w:val="00222C8B"/>
    <w:rsid w:val="00222D16"/>
    <w:rsid w:val="00222D35"/>
    <w:rsid w:val="00222D76"/>
    <w:rsid w:val="002233DB"/>
    <w:rsid w:val="0022343B"/>
    <w:rsid w:val="00224C07"/>
    <w:rsid w:val="00225B7C"/>
    <w:rsid w:val="00225D1B"/>
    <w:rsid w:val="00227225"/>
    <w:rsid w:val="00227956"/>
    <w:rsid w:val="00227B6F"/>
    <w:rsid w:val="00227C72"/>
    <w:rsid w:val="00230274"/>
    <w:rsid w:val="00230A7B"/>
    <w:rsid w:val="00231FA1"/>
    <w:rsid w:val="00232335"/>
    <w:rsid w:val="00232660"/>
    <w:rsid w:val="00233539"/>
    <w:rsid w:val="002337B7"/>
    <w:rsid w:val="00233A9F"/>
    <w:rsid w:val="00234183"/>
    <w:rsid w:val="002342C0"/>
    <w:rsid w:val="002345DD"/>
    <w:rsid w:val="00234BB7"/>
    <w:rsid w:val="00234D21"/>
    <w:rsid w:val="002377B3"/>
    <w:rsid w:val="002414D8"/>
    <w:rsid w:val="00241884"/>
    <w:rsid w:val="00241FBD"/>
    <w:rsid w:val="00243D7F"/>
    <w:rsid w:val="00244EEB"/>
    <w:rsid w:val="00244F75"/>
    <w:rsid w:val="00245211"/>
    <w:rsid w:val="00245E92"/>
    <w:rsid w:val="0024671D"/>
    <w:rsid w:val="00246B3B"/>
    <w:rsid w:val="00250953"/>
    <w:rsid w:val="00250F1B"/>
    <w:rsid w:val="002510A6"/>
    <w:rsid w:val="0025204E"/>
    <w:rsid w:val="00252155"/>
    <w:rsid w:val="00252F41"/>
    <w:rsid w:val="00253858"/>
    <w:rsid w:val="00253E01"/>
    <w:rsid w:val="002543CD"/>
    <w:rsid w:val="00255240"/>
    <w:rsid w:val="0025558D"/>
    <w:rsid w:val="00255850"/>
    <w:rsid w:val="00256A9C"/>
    <w:rsid w:val="002577B3"/>
    <w:rsid w:val="00261A20"/>
    <w:rsid w:val="00262856"/>
    <w:rsid w:val="00262E4E"/>
    <w:rsid w:val="00262EBD"/>
    <w:rsid w:val="00263DFB"/>
    <w:rsid w:val="00263E13"/>
    <w:rsid w:val="00264655"/>
    <w:rsid w:val="00264829"/>
    <w:rsid w:val="00265A14"/>
    <w:rsid w:val="0026649B"/>
    <w:rsid w:val="002670E1"/>
    <w:rsid w:val="0026721A"/>
    <w:rsid w:val="002678A5"/>
    <w:rsid w:val="002679D0"/>
    <w:rsid w:val="0027033B"/>
    <w:rsid w:val="00271CBE"/>
    <w:rsid w:val="00271F85"/>
    <w:rsid w:val="00272494"/>
    <w:rsid w:val="002725AF"/>
    <w:rsid w:val="002730CD"/>
    <w:rsid w:val="00275911"/>
    <w:rsid w:val="00275EDD"/>
    <w:rsid w:val="002762E3"/>
    <w:rsid w:val="0027795A"/>
    <w:rsid w:val="00277C57"/>
    <w:rsid w:val="00280060"/>
    <w:rsid w:val="00281022"/>
    <w:rsid w:val="00281487"/>
    <w:rsid w:val="00281C96"/>
    <w:rsid w:val="00283DE1"/>
    <w:rsid w:val="00285232"/>
    <w:rsid w:val="00285EE6"/>
    <w:rsid w:val="002865AB"/>
    <w:rsid w:val="00286AF4"/>
    <w:rsid w:val="00290095"/>
    <w:rsid w:val="002905E7"/>
    <w:rsid w:val="0029086B"/>
    <w:rsid w:val="00293030"/>
    <w:rsid w:val="00293430"/>
    <w:rsid w:val="00294B16"/>
    <w:rsid w:val="00294B71"/>
    <w:rsid w:val="0029579D"/>
    <w:rsid w:val="00296999"/>
    <w:rsid w:val="00296C8D"/>
    <w:rsid w:val="002A1261"/>
    <w:rsid w:val="002A146A"/>
    <w:rsid w:val="002A14D0"/>
    <w:rsid w:val="002A16BB"/>
    <w:rsid w:val="002A19F5"/>
    <w:rsid w:val="002A1C65"/>
    <w:rsid w:val="002A1D5A"/>
    <w:rsid w:val="002A2388"/>
    <w:rsid w:val="002A2E3D"/>
    <w:rsid w:val="002A2FF2"/>
    <w:rsid w:val="002A4AA2"/>
    <w:rsid w:val="002A62CE"/>
    <w:rsid w:val="002A7035"/>
    <w:rsid w:val="002A71B3"/>
    <w:rsid w:val="002A7B75"/>
    <w:rsid w:val="002A7C90"/>
    <w:rsid w:val="002A7DAA"/>
    <w:rsid w:val="002B07D9"/>
    <w:rsid w:val="002B0BA2"/>
    <w:rsid w:val="002B0D6E"/>
    <w:rsid w:val="002B14D7"/>
    <w:rsid w:val="002B18A0"/>
    <w:rsid w:val="002B1F2C"/>
    <w:rsid w:val="002B2670"/>
    <w:rsid w:val="002B460A"/>
    <w:rsid w:val="002B65A6"/>
    <w:rsid w:val="002B6742"/>
    <w:rsid w:val="002B7903"/>
    <w:rsid w:val="002C010E"/>
    <w:rsid w:val="002C127B"/>
    <w:rsid w:val="002C13D5"/>
    <w:rsid w:val="002C34F3"/>
    <w:rsid w:val="002C3A30"/>
    <w:rsid w:val="002C4D72"/>
    <w:rsid w:val="002C5702"/>
    <w:rsid w:val="002C6908"/>
    <w:rsid w:val="002C71DC"/>
    <w:rsid w:val="002C76C0"/>
    <w:rsid w:val="002C7F2A"/>
    <w:rsid w:val="002D0393"/>
    <w:rsid w:val="002D1961"/>
    <w:rsid w:val="002D2871"/>
    <w:rsid w:val="002D44FD"/>
    <w:rsid w:val="002D66EC"/>
    <w:rsid w:val="002D6A95"/>
    <w:rsid w:val="002E079D"/>
    <w:rsid w:val="002E10E0"/>
    <w:rsid w:val="002E14B4"/>
    <w:rsid w:val="002E1E9F"/>
    <w:rsid w:val="002E3745"/>
    <w:rsid w:val="002E6710"/>
    <w:rsid w:val="002F041F"/>
    <w:rsid w:val="002F13F5"/>
    <w:rsid w:val="002F19F4"/>
    <w:rsid w:val="002F4407"/>
    <w:rsid w:val="002F4AD7"/>
    <w:rsid w:val="002F5793"/>
    <w:rsid w:val="002F5EC9"/>
    <w:rsid w:val="002F7EC1"/>
    <w:rsid w:val="0030164F"/>
    <w:rsid w:val="0030178E"/>
    <w:rsid w:val="00302E83"/>
    <w:rsid w:val="00302FF1"/>
    <w:rsid w:val="00303F3A"/>
    <w:rsid w:val="0030432A"/>
    <w:rsid w:val="00304C11"/>
    <w:rsid w:val="003061DA"/>
    <w:rsid w:val="00306DB1"/>
    <w:rsid w:val="00307699"/>
    <w:rsid w:val="003103D6"/>
    <w:rsid w:val="003111CB"/>
    <w:rsid w:val="00311DF1"/>
    <w:rsid w:val="00311E0D"/>
    <w:rsid w:val="0031246F"/>
    <w:rsid w:val="00313511"/>
    <w:rsid w:val="003139C0"/>
    <w:rsid w:val="003139CA"/>
    <w:rsid w:val="00313B1F"/>
    <w:rsid w:val="00314230"/>
    <w:rsid w:val="003157DA"/>
    <w:rsid w:val="003162D9"/>
    <w:rsid w:val="00316AD1"/>
    <w:rsid w:val="00316FBD"/>
    <w:rsid w:val="00317907"/>
    <w:rsid w:val="003206A4"/>
    <w:rsid w:val="00322C02"/>
    <w:rsid w:val="00323ACC"/>
    <w:rsid w:val="003240FD"/>
    <w:rsid w:val="00324686"/>
    <w:rsid w:val="00325796"/>
    <w:rsid w:val="00325C3E"/>
    <w:rsid w:val="0032661E"/>
    <w:rsid w:val="0032736C"/>
    <w:rsid w:val="00330D53"/>
    <w:rsid w:val="00331072"/>
    <w:rsid w:val="00331D96"/>
    <w:rsid w:val="00332D44"/>
    <w:rsid w:val="00333191"/>
    <w:rsid w:val="003331B0"/>
    <w:rsid w:val="003334D6"/>
    <w:rsid w:val="00334395"/>
    <w:rsid w:val="00334B32"/>
    <w:rsid w:val="0033538F"/>
    <w:rsid w:val="00335EB4"/>
    <w:rsid w:val="0033600A"/>
    <w:rsid w:val="00336115"/>
    <w:rsid w:val="003364F4"/>
    <w:rsid w:val="00336CFC"/>
    <w:rsid w:val="003379FC"/>
    <w:rsid w:val="00340FE0"/>
    <w:rsid w:val="00341065"/>
    <w:rsid w:val="00341AB2"/>
    <w:rsid w:val="00342CEA"/>
    <w:rsid w:val="003434A3"/>
    <w:rsid w:val="00343F23"/>
    <w:rsid w:val="00344249"/>
    <w:rsid w:val="00345287"/>
    <w:rsid w:val="003462C0"/>
    <w:rsid w:val="0034755F"/>
    <w:rsid w:val="00350788"/>
    <w:rsid w:val="00350CDE"/>
    <w:rsid w:val="00351726"/>
    <w:rsid w:val="0035192D"/>
    <w:rsid w:val="003530F9"/>
    <w:rsid w:val="00353669"/>
    <w:rsid w:val="00354035"/>
    <w:rsid w:val="0035463C"/>
    <w:rsid w:val="00356A30"/>
    <w:rsid w:val="00357A11"/>
    <w:rsid w:val="00360518"/>
    <w:rsid w:val="00361257"/>
    <w:rsid w:val="00361C91"/>
    <w:rsid w:val="0036271E"/>
    <w:rsid w:val="0036284F"/>
    <w:rsid w:val="00362DD6"/>
    <w:rsid w:val="00363A7E"/>
    <w:rsid w:val="00363D2F"/>
    <w:rsid w:val="00363F6A"/>
    <w:rsid w:val="00364251"/>
    <w:rsid w:val="00364F4C"/>
    <w:rsid w:val="0036589C"/>
    <w:rsid w:val="00367874"/>
    <w:rsid w:val="00371894"/>
    <w:rsid w:val="00371FFC"/>
    <w:rsid w:val="003727A5"/>
    <w:rsid w:val="00373438"/>
    <w:rsid w:val="00375726"/>
    <w:rsid w:val="003759C3"/>
    <w:rsid w:val="0037666A"/>
    <w:rsid w:val="00380AA5"/>
    <w:rsid w:val="00380B4F"/>
    <w:rsid w:val="003817F8"/>
    <w:rsid w:val="003831B1"/>
    <w:rsid w:val="00383A79"/>
    <w:rsid w:val="00383BCC"/>
    <w:rsid w:val="00384E62"/>
    <w:rsid w:val="00386802"/>
    <w:rsid w:val="00386953"/>
    <w:rsid w:val="003876B0"/>
    <w:rsid w:val="003902A3"/>
    <w:rsid w:val="0039041E"/>
    <w:rsid w:val="00390425"/>
    <w:rsid w:val="00390CC6"/>
    <w:rsid w:val="00391E62"/>
    <w:rsid w:val="0039255A"/>
    <w:rsid w:val="00392C3B"/>
    <w:rsid w:val="003932F7"/>
    <w:rsid w:val="00393386"/>
    <w:rsid w:val="003943CF"/>
    <w:rsid w:val="00395886"/>
    <w:rsid w:val="00395DD8"/>
    <w:rsid w:val="00396D5C"/>
    <w:rsid w:val="0039764E"/>
    <w:rsid w:val="003A0D67"/>
    <w:rsid w:val="003A16CB"/>
    <w:rsid w:val="003A1B4D"/>
    <w:rsid w:val="003A1ED4"/>
    <w:rsid w:val="003A41B4"/>
    <w:rsid w:val="003A4224"/>
    <w:rsid w:val="003A4348"/>
    <w:rsid w:val="003A5147"/>
    <w:rsid w:val="003A602C"/>
    <w:rsid w:val="003A613A"/>
    <w:rsid w:val="003A7A84"/>
    <w:rsid w:val="003B07E0"/>
    <w:rsid w:val="003B0B59"/>
    <w:rsid w:val="003B0E23"/>
    <w:rsid w:val="003B0EFF"/>
    <w:rsid w:val="003B28B5"/>
    <w:rsid w:val="003B2A0C"/>
    <w:rsid w:val="003B3290"/>
    <w:rsid w:val="003B361B"/>
    <w:rsid w:val="003B3F9F"/>
    <w:rsid w:val="003B43C8"/>
    <w:rsid w:val="003B4605"/>
    <w:rsid w:val="003B4A6C"/>
    <w:rsid w:val="003B4BAE"/>
    <w:rsid w:val="003B51C5"/>
    <w:rsid w:val="003B62CB"/>
    <w:rsid w:val="003B79B3"/>
    <w:rsid w:val="003C04E5"/>
    <w:rsid w:val="003C05E3"/>
    <w:rsid w:val="003C09DF"/>
    <w:rsid w:val="003C0CD5"/>
    <w:rsid w:val="003C23A3"/>
    <w:rsid w:val="003C4C20"/>
    <w:rsid w:val="003C60D3"/>
    <w:rsid w:val="003C6731"/>
    <w:rsid w:val="003C6BD2"/>
    <w:rsid w:val="003C7098"/>
    <w:rsid w:val="003C71A0"/>
    <w:rsid w:val="003D0D00"/>
    <w:rsid w:val="003D16DC"/>
    <w:rsid w:val="003D248E"/>
    <w:rsid w:val="003D46C2"/>
    <w:rsid w:val="003D47D8"/>
    <w:rsid w:val="003D535F"/>
    <w:rsid w:val="003D71AA"/>
    <w:rsid w:val="003D721B"/>
    <w:rsid w:val="003E177A"/>
    <w:rsid w:val="003E27B2"/>
    <w:rsid w:val="003E6E81"/>
    <w:rsid w:val="003E7AEF"/>
    <w:rsid w:val="003F0C17"/>
    <w:rsid w:val="003F28F3"/>
    <w:rsid w:val="003F50C1"/>
    <w:rsid w:val="003F701C"/>
    <w:rsid w:val="003F75DF"/>
    <w:rsid w:val="00400E58"/>
    <w:rsid w:val="00401466"/>
    <w:rsid w:val="004014AB"/>
    <w:rsid w:val="00401B1C"/>
    <w:rsid w:val="00401B50"/>
    <w:rsid w:val="00402C77"/>
    <w:rsid w:val="00402ECC"/>
    <w:rsid w:val="004042AD"/>
    <w:rsid w:val="00404FEF"/>
    <w:rsid w:val="004051F1"/>
    <w:rsid w:val="00406119"/>
    <w:rsid w:val="00410C7D"/>
    <w:rsid w:val="00410D18"/>
    <w:rsid w:val="00411064"/>
    <w:rsid w:val="004113FE"/>
    <w:rsid w:val="00411DC8"/>
    <w:rsid w:val="00412F3A"/>
    <w:rsid w:val="004130A7"/>
    <w:rsid w:val="00413616"/>
    <w:rsid w:val="00414363"/>
    <w:rsid w:val="004143C8"/>
    <w:rsid w:val="00414937"/>
    <w:rsid w:val="004154EC"/>
    <w:rsid w:val="004161B6"/>
    <w:rsid w:val="004167A2"/>
    <w:rsid w:val="00421C15"/>
    <w:rsid w:val="00422504"/>
    <w:rsid w:val="00423563"/>
    <w:rsid w:val="00424623"/>
    <w:rsid w:val="00424AF8"/>
    <w:rsid w:val="00425A70"/>
    <w:rsid w:val="00425B88"/>
    <w:rsid w:val="00426379"/>
    <w:rsid w:val="00426AAA"/>
    <w:rsid w:val="004270A2"/>
    <w:rsid w:val="004279EA"/>
    <w:rsid w:val="00427FE7"/>
    <w:rsid w:val="004325C9"/>
    <w:rsid w:val="0043260E"/>
    <w:rsid w:val="004327C9"/>
    <w:rsid w:val="00434322"/>
    <w:rsid w:val="00434832"/>
    <w:rsid w:val="0043496A"/>
    <w:rsid w:val="00436A3A"/>
    <w:rsid w:val="00436ECF"/>
    <w:rsid w:val="004374F3"/>
    <w:rsid w:val="004378AA"/>
    <w:rsid w:val="00440193"/>
    <w:rsid w:val="004418F5"/>
    <w:rsid w:val="00442334"/>
    <w:rsid w:val="00443897"/>
    <w:rsid w:val="00444522"/>
    <w:rsid w:val="0044500B"/>
    <w:rsid w:val="00445208"/>
    <w:rsid w:val="00447D9D"/>
    <w:rsid w:val="004500C9"/>
    <w:rsid w:val="00451262"/>
    <w:rsid w:val="004517F3"/>
    <w:rsid w:val="0045188A"/>
    <w:rsid w:val="00452B16"/>
    <w:rsid w:val="00453A00"/>
    <w:rsid w:val="00454414"/>
    <w:rsid w:val="0045533A"/>
    <w:rsid w:val="0045538D"/>
    <w:rsid w:val="0045608B"/>
    <w:rsid w:val="00456DB5"/>
    <w:rsid w:val="004605BA"/>
    <w:rsid w:val="0046290F"/>
    <w:rsid w:val="00464952"/>
    <w:rsid w:val="00464D0A"/>
    <w:rsid w:val="00465457"/>
    <w:rsid w:val="00466AFC"/>
    <w:rsid w:val="004673BD"/>
    <w:rsid w:val="0046762B"/>
    <w:rsid w:val="004707BB"/>
    <w:rsid w:val="00471267"/>
    <w:rsid w:val="00471421"/>
    <w:rsid w:val="00471CF0"/>
    <w:rsid w:val="0047209E"/>
    <w:rsid w:val="00473114"/>
    <w:rsid w:val="0047397C"/>
    <w:rsid w:val="0047465E"/>
    <w:rsid w:val="00475676"/>
    <w:rsid w:val="00475FD2"/>
    <w:rsid w:val="00476E68"/>
    <w:rsid w:val="00480D0F"/>
    <w:rsid w:val="004816A2"/>
    <w:rsid w:val="00482964"/>
    <w:rsid w:val="004836A1"/>
    <w:rsid w:val="0048387B"/>
    <w:rsid w:val="00483F6B"/>
    <w:rsid w:val="00484249"/>
    <w:rsid w:val="0048541B"/>
    <w:rsid w:val="00485438"/>
    <w:rsid w:val="00485A78"/>
    <w:rsid w:val="00486DAF"/>
    <w:rsid w:val="00486F25"/>
    <w:rsid w:val="00486F49"/>
    <w:rsid w:val="00486F97"/>
    <w:rsid w:val="00487902"/>
    <w:rsid w:val="00491BF3"/>
    <w:rsid w:val="0049403E"/>
    <w:rsid w:val="00494159"/>
    <w:rsid w:val="004974EE"/>
    <w:rsid w:val="00497706"/>
    <w:rsid w:val="00497FDA"/>
    <w:rsid w:val="004A0DFB"/>
    <w:rsid w:val="004A129F"/>
    <w:rsid w:val="004A1955"/>
    <w:rsid w:val="004A2301"/>
    <w:rsid w:val="004A241C"/>
    <w:rsid w:val="004A2455"/>
    <w:rsid w:val="004A2704"/>
    <w:rsid w:val="004A2858"/>
    <w:rsid w:val="004A5171"/>
    <w:rsid w:val="004A51FA"/>
    <w:rsid w:val="004A598C"/>
    <w:rsid w:val="004A62AB"/>
    <w:rsid w:val="004A6317"/>
    <w:rsid w:val="004A69C8"/>
    <w:rsid w:val="004B0C34"/>
    <w:rsid w:val="004B1CBE"/>
    <w:rsid w:val="004B1EEC"/>
    <w:rsid w:val="004B2F91"/>
    <w:rsid w:val="004B3338"/>
    <w:rsid w:val="004B424B"/>
    <w:rsid w:val="004B557A"/>
    <w:rsid w:val="004B5827"/>
    <w:rsid w:val="004B602A"/>
    <w:rsid w:val="004B742B"/>
    <w:rsid w:val="004C0565"/>
    <w:rsid w:val="004C067A"/>
    <w:rsid w:val="004C1156"/>
    <w:rsid w:val="004C11A8"/>
    <w:rsid w:val="004C1346"/>
    <w:rsid w:val="004C1889"/>
    <w:rsid w:val="004C2CBC"/>
    <w:rsid w:val="004C2F4E"/>
    <w:rsid w:val="004C435D"/>
    <w:rsid w:val="004C5FC0"/>
    <w:rsid w:val="004C6983"/>
    <w:rsid w:val="004D026A"/>
    <w:rsid w:val="004D0568"/>
    <w:rsid w:val="004D1006"/>
    <w:rsid w:val="004D1140"/>
    <w:rsid w:val="004D209F"/>
    <w:rsid w:val="004D2397"/>
    <w:rsid w:val="004D23D8"/>
    <w:rsid w:val="004D2EFD"/>
    <w:rsid w:val="004D3D41"/>
    <w:rsid w:val="004D3DFD"/>
    <w:rsid w:val="004D5055"/>
    <w:rsid w:val="004D5B88"/>
    <w:rsid w:val="004D7BBD"/>
    <w:rsid w:val="004E0A46"/>
    <w:rsid w:val="004E0CA3"/>
    <w:rsid w:val="004E0E51"/>
    <w:rsid w:val="004E16AA"/>
    <w:rsid w:val="004E2A96"/>
    <w:rsid w:val="004E3755"/>
    <w:rsid w:val="004E3E4B"/>
    <w:rsid w:val="004E4DB3"/>
    <w:rsid w:val="004E5014"/>
    <w:rsid w:val="004E58B7"/>
    <w:rsid w:val="004E5AF8"/>
    <w:rsid w:val="004E6631"/>
    <w:rsid w:val="004E768C"/>
    <w:rsid w:val="004E7733"/>
    <w:rsid w:val="004E7C3C"/>
    <w:rsid w:val="004F003F"/>
    <w:rsid w:val="004F04C3"/>
    <w:rsid w:val="004F26F5"/>
    <w:rsid w:val="004F3572"/>
    <w:rsid w:val="004F39FD"/>
    <w:rsid w:val="004F3FA8"/>
    <w:rsid w:val="004F59DF"/>
    <w:rsid w:val="004F6181"/>
    <w:rsid w:val="004F636E"/>
    <w:rsid w:val="004F6888"/>
    <w:rsid w:val="004F7CCD"/>
    <w:rsid w:val="004F7E96"/>
    <w:rsid w:val="005000C2"/>
    <w:rsid w:val="00500242"/>
    <w:rsid w:val="005012E8"/>
    <w:rsid w:val="005017B7"/>
    <w:rsid w:val="00503010"/>
    <w:rsid w:val="0050423D"/>
    <w:rsid w:val="005048CE"/>
    <w:rsid w:val="00504B25"/>
    <w:rsid w:val="00504C3B"/>
    <w:rsid w:val="005062AD"/>
    <w:rsid w:val="00506C9C"/>
    <w:rsid w:val="005103B9"/>
    <w:rsid w:val="00510E16"/>
    <w:rsid w:val="00511592"/>
    <w:rsid w:val="0051192E"/>
    <w:rsid w:val="00513297"/>
    <w:rsid w:val="005132DD"/>
    <w:rsid w:val="00513616"/>
    <w:rsid w:val="005136DF"/>
    <w:rsid w:val="005150CF"/>
    <w:rsid w:val="005151E7"/>
    <w:rsid w:val="005154B8"/>
    <w:rsid w:val="00515981"/>
    <w:rsid w:val="00520B8B"/>
    <w:rsid w:val="00520CAA"/>
    <w:rsid w:val="00521242"/>
    <w:rsid w:val="00522758"/>
    <w:rsid w:val="00523DE0"/>
    <w:rsid w:val="00524BC9"/>
    <w:rsid w:val="00524C45"/>
    <w:rsid w:val="00525DC1"/>
    <w:rsid w:val="0052641D"/>
    <w:rsid w:val="005268C8"/>
    <w:rsid w:val="00527CF8"/>
    <w:rsid w:val="005313C3"/>
    <w:rsid w:val="00531B13"/>
    <w:rsid w:val="00532069"/>
    <w:rsid w:val="005334D1"/>
    <w:rsid w:val="00536CD6"/>
    <w:rsid w:val="005373D8"/>
    <w:rsid w:val="00537B00"/>
    <w:rsid w:val="00537F1D"/>
    <w:rsid w:val="00540224"/>
    <w:rsid w:val="0054022A"/>
    <w:rsid w:val="00540570"/>
    <w:rsid w:val="00542892"/>
    <w:rsid w:val="00542ABF"/>
    <w:rsid w:val="0054364A"/>
    <w:rsid w:val="00543682"/>
    <w:rsid w:val="00544148"/>
    <w:rsid w:val="005444C4"/>
    <w:rsid w:val="0054511E"/>
    <w:rsid w:val="005451BE"/>
    <w:rsid w:val="005466F6"/>
    <w:rsid w:val="00546BFA"/>
    <w:rsid w:val="005472FD"/>
    <w:rsid w:val="005509F3"/>
    <w:rsid w:val="00550AB0"/>
    <w:rsid w:val="00550AE7"/>
    <w:rsid w:val="005524DF"/>
    <w:rsid w:val="00552BBB"/>
    <w:rsid w:val="00560024"/>
    <w:rsid w:val="00560F8E"/>
    <w:rsid w:val="005611A3"/>
    <w:rsid w:val="0056198B"/>
    <w:rsid w:val="005619F9"/>
    <w:rsid w:val="00561ACC"/>
    <w:rsid w:val="005627D9"/>
    <w:rsid w:val="00562F05"/>
    <w:rsid w:val="00563F29"/>
    <w:rsid w:val="00565DEE"/>
    <w:rsid w:val="00566776"/>
    <w:rsid w:val="005667B6"/>
    <w:rsid w:val="005701AE"/>
    <w:rsid w:val="0057022A"/>
    <w:rsid w:val="005704BF"/>
    <w:rsid w:val="005718FB"/>
    <w:rsid w:val="00572128"/>
    <w:rsid w:val="005721E1"/>
    <w:rsid w:val="0057350E"/>
    <w:rsid w:val="00574CC1"/>
    <w:rsid w:val="005765F3"/>
    <w:rsid w:val="00576687"/>
    <w:rsid w:val="00580312"/>
    <w:rsid w:val="00580AAD"/>
    <w:rsid w:val="005813AC"/>
    <w:rsid w:val="00581A80"/>
    <w:rsid w:val="00581ABF"/>
    <w:rsid w:val="00582117"/>
    <w:rsid w:val="00582B38"/>
    <w:rsid w:val="00582DC2"/>
    <w:rsid w:val="00583258"/>
    <w:rsid w:val="00583284"/>
    <w:rsid w:val="00583CD3"/>
    <w:rsid w:val="00583D8C"/>
    <w:rsid w:val="00583FEC"/>
    <w:rsid w:val="005840A2"/>
    <w:rsid w:val="005841CA"/>
    <w:rsid w:val="00585595"/>
    <w:rsid w:val="005862DB"/>
    <w:rsid w:val="00586734"/>
    <w:rsid w:val="00586FA3"/>
    <w:rsid w:val="00590501"/>
    <w:rsid w:val="00590FB5"/>
    <w:rsid w:val="00592960"/>
    <w:rsid w:val="00592D1C"/>
    <w:rsid w:val="00592F19"/>
    <w:rsid w:val="00593D6F"/>
    <w:rsid w:val="00593E76"/>
    <w:rsid w:val="0059414E"/>
    <w:rsid w:val="00594154"/>
    <w:rsid w:val="005942C0"/>
    <w:rsid w:val="005943B0"/>
    <w:rsid w:val="00594709"/>
    <w:rsid w:val="00595CEC"/>
    <w:rsid w:val="005963F7"/>
    <w:rsid w:val="005964A5"/>
    <w:rsid w:val="005A06F1"/>
    <w:rsid w:val="005A1F70"/>
    <w:rsid w:val="005A2BCE"/>
    <w:rsid w:val="005A2D90"/>
    <w:rsid w:val="005A43D9"/>
    <w:rsid w:val="005A4668"/>
    <w:rsid w:val="005A52A7"/>
    <w:rsid w:val="005A56FA"/>
    <w:rsid w:val="005A6A85"/>
    <w:rsid w:val="005A6EF5"/>
    <w:rsid w:val="005B0C12"/>
    <w:rsid w:val="005B136F"/>
    <w:rsid w:val="005B21A5"/>
    <w:rsid w:val="005B2594"/>
    <w:rsid w:val="005B28A4"/>
    <w:rsid w:val="005B2C75"/>
    <w:rsid w:val="005B43C6"/>
    <w:rsid w:val="005B47EA"/>
    <w:rsid w:val="005B51A0"/>
    <w:rsid w:val="005B5371"/>
    <w:rsid w:val="005B559B"/>
    <w:rsid w:val="005B7318"/>
    <w:rsid w:val="005B743D"/>
    <w:rsid w:val="005C0B18"/>
    <w:rsid w:val="005C11EA"/>
    <w:rsid w:val="005C1318"/>
    <w:rsid w:val="005C298B"/>
    <w:rsid w:val="005C2BE1"/>
    <w:rsid w:val="005C514F"/>
    <w:rsid w:val="005C56E3"/>
    <w:rsid w:val="005C64EA"/>
    <w:rsid w:val="005C7ED2"/>
    <w:rsid w:val="005D14EE"/>
    <w:rsid w:val="005D1D3C"/>
    <w:rsid w:val="005D246E"/>
    <w:rsid w:val="005D4FFD"/>
    <w:rsid w:val="005D5D6B"/>
    <w:rsid w:val="005D6C0D"/>
    <w:rsid w:val="005D6E33"/>
    <w:rsid w:val="005D6EE0"/>
    <w:rsid w:val="005E075E"/>
    <w:rsid w:val="005E10F2"/>
    <w:rsid w:val="005E2A43"/>
    <w:rsid w:val="005E686D"/>
    <w:rsid w:val="005E6888"/>
    <w:rsid w:val="005E6E7B"/>
    <w:rsid w:val="005E7FFB"/>
    <w:rsid w:val="005F0680"/>
    <w:rsid w:val="005F1013"/>
    <w:rsid w:val="005F1593"/>
    <w:rsid w:val="005F1AC5"/>
    <w:rsid w:val="005F44E3"/>
    <w:rsid w:val="005F4865"/>
    <w:rsid w:val="005F558F"/>
    <w:rsid w:val="005F64B6"/>
    <w:rsid w:val="005F7DD7"/>
    <w:rsid w:val="0060119D"/>
    <w:rsid w:val="00601CC4"/>
    <w:rsid w:val="00602BA6"/>
    <w:rsid w:val="006044E5"/>
    <w:rsid w:val="00604628"/>
    <w:rsid w:val="00604681"/>
    <w:rsid w:val="00604ABF"/>
    <w:rsid w:val="00604D9C"/>
    <w:rsid w:val="00604EFF"/>
    <w:rsid w:val="00606D76"/>
    <w:rsid w:val="00606DF9"/>
    <w:rsid w:val="00610422"/>
    <w:rsid w:val="00611D03"/>
    <w:rsid w:val="006126CF"/>
    <w:rsid w:val="006129F1"/>
    <w:rsid w:val="006138DE"/>
    <w:rsid w:val="00613AFD"/>
    <w:rsid w:val="00615429"/>
    <w:rsid w:val="006155F0"/>
    <w:rsid w:val="006168F0"/>
    <w:rsid w:val="0061713F"/>
    <w:rsid w:val="0062045A"/>
    <w:rsid w:val="006217F8"/>
    <w:rsid w:val="00621F9D"/>
    <w:rsid w:val="0062259D"/>
    <w:rsid w:val="00622B2C"/>
    <w:rsid w:val="0062333E"/>
    <w:rsid w:val="006238DF"/>
    <w:rsid w:val="00625ADB"/>
    <w:rsid w:val="00625DB0"/>
    <w:rsid w:val="00625E23"/>
    <w:rsid w:val="00626074"/>
    <w:rsid w:val="0062672B"/>
    <w:rsid w:val="00626B07"/>
    <w:rsid w:val="0062770D"/>
    <w:rsid w:val="00627F1D"/>
    <w:rsid w:val="00630240"/>
    <w:rsid w:val="006307A9"/>
    <w:rsid w:val="00631E43"/>
    <w:rsid w:val="006323EE"/>
    <w:rsid w:val="006329C3"/>
    <w:rsid w:val="00632C3C"/>
    <w:rsid w:val="00633239"/>
    <w:rsid w:val="0063447E"/>
    <w:rsid w:val="0063481F"/>
    <w:rsid w:val="00635B4F"/>
    <w:rsid w:val="00635FFA"/>
    <w:rsid w:val="0063721A"/>
    <w:rsid w:val="00640715"/>
    <w:rsid w:val="0064073F"/>
    <w:rsid w:val="0064305D"/>
    <w:rsid w:val="006430B9"/>
    <w:rsid w:val="006444AE"/>
    <w:rsid w:val="006444DB"/>
    <w:rsid w:val="006447E7"/>
    <w:rsid w:val="0064487B"/>
    <w:rsid w:val="00646D7C"/>
    <w:rsid w:val="00647417"/>
    <w:rsid w:val="00652619"/>
    <w:rsid w:val="00652F3C"/>
    <w:rsid w:val="006536E6"/>
    <w:rsid w:val="00653901"/>
    <w:rsid w:val="00653936"/>
    <w:rsid w:val="006543EE"/>
    <w:rsid w:val="00654A6A"/>
    <w:rsid w:val="00654D3C"/>
    <w:rsid w:val="00654F9E"/>
    <w:rsid w:val="0065505E"/>
    <w:rsid w:val="0065584A"/>
    <w:rsid w:val="006561E2"/>
    <w:rsid w:val="00657DA4"/>
    <w:rsid w:val="006602A0"/>
    <w:rsid w:val="006602EC"/>
    <w:rsid w:val="0066080B"/>
    <w:rsid w:val="00660D8C"/>
    <w:rsid w:val="00660E76"/>
    <w:rsid w:val="0066263D"/>
    <w:rsid w:val="00664096"/>
    <w:rsid w:val="00664255"/>
    <w:rsid w:val="00664383"/>
    <w:rsid w:val="006648E6"/>
    <w:rsid w:val="00665679"/>
    <w:rsid w:val="00666BB7"/>
    <w:rsid w:val="00667253"/>
    <w:rsid w:val="00667A2E"/>
    <w:rsid w:val="006703A7"/>
    <w:rsid w:val="00671913"/>
    <w:rsid w:val="0067251B"/>
    <w:rsid w:val="00673BB8"/>
    <w:rsid w:val="0067509E"/>
    <w:rsid w:val="006767DE"/>
    <w:rsid w:val="0067748F"/>
    <w:rsid w:val="00677553"/>
    <w:rsid w:val="00680C40"/>
    <w:rsid w:val="00682918"/>
    <w:rsid w:val="00682DFA"/>
    <w:rsid w:val="00683648"/>
    <w:rsid w:val="00684AE8"/>
    <w:rsid w:val="00684E07"/>
    <w:rsid w:val="006857F0"/>
    <w:rsid w:val="00685A0C"/>
    <w:rsid w:val="00685AE2"/>
    <w:rsid w:val="00685B4A"/>
    <w:rsid w:val="006868DF"/>
    <w:rsid w:val="00687C84"/>
    <w:rsid w:val="00687F7B"/>
    <w:rsid w:val="006910FD"/>
    <w:rsid w:val="0069145A"/>
    <w:rsid w:val="00691C98"/>
    <w:rsid w:val="00692475"/>
    <w:rsid w:val="0069253A"/>
    <w:rsid w:val="00692B53"/>
    <w:rsid w:val="00693135"/>
    <w:rsid w:val="00695315"/>
    <w:rsid w:val="00695A23"/>
    <w:rsid w:val="00697333"/>
    <w:rsid w:val="00697456"/>
    <w:rsid w:val="006975CE"/>
    <w:rsid w:val="006977FE"/>
    <w:rsid w:val="006A080D"/>
    <w:rsid w:val="006A084A"/>
    <w:rsid w:val="006A110A"/>
    <w:rsid w:val="006A11FE"/>
    <w:rsid w:val="006A12BA"/>
    <w:rsid w:val="006A194D"/>
    <w:rsid w:val="006A21E1"/>
    <w:rsid w:val="006A356D"/>
    <w:rsid w:val="006A3D84"/>
    <w:rsid w:val="006A47CB"/>
    <w:rsid w:val="006A5556"/>
    <w:rsid w:val="006A5CDF"/>
    <w:rsid w:val="006A6EE1"/>
    <w:rsid w:val="006B0EC4"/>
    <w:rsid w:val="006B1920"/>
    <w:rsid w:val="006B2DE1"/>
    <w:rsid w:val="006B2E7F"/>
    <w:rsid w:val="006B3B0E"/>
    <w:rsid w:val="006B4524"/>
    <w:rsid w:val="006B493E"/>
    <w:rsid w:val="006B53CF"/>
    <w:rsid w:val="006B72F9"/>
    <w:rsid w:val="006B778A"/>
    <w:rsid w:val="006C1E1A"/>
    <w:rsid w:val="006C276D"/>
    <w:rsid w:val="006C2849"/>
    <w:rsid w:val="006C33D9"/>
    <w:rsid w:val="006C38E6"/>
    <w:rsid w:val="006C4AA5"/>
    <w:rsid w:val="006C5B97"/>
    <w:rsid w:val="006C6831"/>
    <w:rsid w:val="006C7077"/>
    <w:rsid w:val="006D0539"/>
    <w:rsid w:val="006D0A5B"/>
    <w:rsid w:val="006D0E40"/>
    <w:rsid w:val="006D297E"/>
    <w:rsid w:val="006D32DC"/>
    <w:rsid w:val="006D4252"/>
    <w:rsid w:val="006D4336"/>
    <w:rsid w:val="006D44EF"/>
    <w:rsid w:val="006D49F9"/>
    <w:rsid w:val="006D4C9B"/>
    <w:rsid w:val="006D6171"/>
    <w:rsid w:val="006D6E89"/>
    <w:rsid w:val="006D7075"/>
    <w:rsid w:val="006D7196"/>
    <w:rsid w:val="006D78AE"/>
    <w:rsid w:val="006D7C09"/>
    <w:rsid w:val="006E03A5"/>
    <w:rsid w:val="006E1455"/>
    <w:rsid w:val="006E2400"/>
    <w:rsid w:val="006E2E89"/>
    <w:rsid w:val="006E3BDB"/>
    <w:rsid w:val="006E6645"/>
    <w:rsid w:val="006E6A27"/>
    <w:rsid w:val="006E7475"/>
    <w:rsid w:val="006F031F"/>
    <w:rsid w:val="006F26AB"/>
    <w:rsid w:val="006F2CCF"/>
    <w:rsid w:val="006F3375"/>
    <w:rsid w:val="006F38A8"/>
    <w:rsid w:val="006F4CA7"/>
    <w:rsid w:val="006F5C51"/>
    <w:rsid w:val="006F6343"/>
    <w:rsid w:val="006F6C69"/>
    <w:rsid w:val="006F77FC"/>
    <w:rsid w:val="007005F5"/>
    <w:rsid w:val="007010A1"/>
    <w:rsid w:val="00701548"/>
    <w:rsid w:val="00701A94"/>
    <w:rsid w:val="00702D78"/>
    <w:rsid w:val="00703195"/>
    <w:rsid w:val="007036F9"/>
    <w:rsid w:val="007046A6"/>
    <w:rsid w:val="00704CCB"/>
    <w:rsid w:val="00705102"/>
    <w:rsid w:val="00706C05"/>
    <w:rsid w:val="00707845"/>
    <w:rsid w:val="00707D2D"/>
    <w:rsid w:val="007108A1"/>
    <w:rsid w:val="00710A17"/>
    <w:rsid w:val="00710B68"/>
    <w:rsid w:val="00711A93"/>
    <w:rsid w:val="0071205D"/>
    <w:rsid w:val="00712084"/>
    <w:rsid w:val="00716C3E"/>
    <w:rsid w:val="00716D58"/>
    <w:rsid w:val="00716EFF"/>
    <w:rsid w:val="00717873"/>
    <w:rsid w:val="00721045"/>
    <w:rsid w:val="00721424"/>
    <w:rsid w:val="00721AFC"/>
    <w:rsid w:val="00723050"/>
    <w:rsid w:val="00726C64"/>
    <w:rsid w:val="0072705C"/>
    <w:rsid w:val="0072786B"/>
    <w:rsid w:val="00727CCF"/>
    <w:rsid w:val="00730C4C"/>
    <w:rsid w:val="0073136E"/>
    <w:rsid w:val="00734B01"/>
    <w:rsid w:val="00734F41"/>
    <w:rsid w:val="0073519D"/>
    <w:rsid w:val="00736296"/>
    <w:rsid w:val="00740B1F"/>
    <w:rsid w:val="00741A23"/>
    <w:rsid w:val="00741F79"/>
    <w:rsid w:val="00742591"/>
    <w:rsid w:val="00747939"/>
    <w:rsid w:val="00747EC7"/>
    <w:rsid w:val="00750127"/>
    <w:rsid w:val="00750484"/>
    <w:rsid w:val="007514BC"/>
    <w:rsid w:val="0075199E"/>
    <w:rsid w:val="007525E9"/>
    <w:rsid w:val="00753429"/>
    <w:rsid w:val="00753B82"/>
    <w:rsid w:val="00753E9A"/>
    <w:rsid w:val="00754DEF"/>
    <w:rsid w:val="00755740"/>
    <w:rsid w:val="00755C4F"/>
    <w:rsid w:val="007602A0"/>
    <w:rsid w:val="00762384"/>
    <w:rsid w:val="00763080"/>
    <w:rsid w:val="007645EE"/>
    <w:rsid w:val="00764633"/>
    <w:rsid w:val="00765107"/>
    <w:rsid w:val="00765A80"/>
    <w:rsid w:val="00765F04"/>
    <w:rsid w:val="00766401"/>
    <w:rsid w:val="00766403"/>
    <w:rsid w:val="00767508"/>
    <w:rsid w:val="00770940"/>
    <w:rsid w:val="00771059"/>
    <w:rsid w:val="00771413"/>
    <w:rsid w:val="00772948"/>
    <w:rsid w:val="007730E0"/>
    <w:rsid w:val="00774334"/>
    <w:rsid w:val="00775821"/>
    <w:rsid w:val="00775997"/>
    <w:rsid w:val="00780E53"/>
    <w:rsid w:val="0078114C"/>
    <w:rsid w:val="007812EA"/>
    <w:rsid w:val="00781DCD"/>
    <w:rsid w:val="00782737"/>
    <w:rsid w:val="00782D4D"/>
    <w:rsid w:val="007839E7"/>
    <w:rsid w:val="00784885"/>
    <w:rsid w:val="00784D97"/>
    <w:rsid w:val="00785189"/>
    <w:rsid w:val="00785C27"/>
    <w:rsid w:val="00786283"/>
    <w:rsid w:val="0078699C"/>
    <w:rsid w:val="00786DDB"/>
    <w:rsid w:val="007875D8"/>
    <w:rsid w:val="00787E00"/>
    <w:rsid w:val="00787E61"/>
    <w:rsid w:val="00787E85"/>
    <w:rsid w:val="0079152F"/>
    <w:rsid w:val="00791539"/>
    <w:rsid w:val="007927F4"/>
    <w:rsid w:val="00792AB9"/>
    <w:rsid w:val="00792D72"/>
    <w:rsid w:val="007932AB"/>
    <w:rsid w:val="00793912"/>
    <w:rsid w:val="00793CED"/>
    <w:rsid w:val="00794D91"/>
    <w:rsid w:val="00794F2E"/>
    <w:rsid w:val="00795495"/>
    <w:rsid w:val="00795610"/>
    <w:rsid w:val="00795AF6"/>
    <w:rsid w:val="00795B5E"/>
    <w:rsid w:val="0079619B"/>
    <w:rsid w:val="007963CC"/>
    <w:rsid w:val="007965CC"/>
    <w:rsid w:val="0079694D"/>
    <w:rsid w:val="00797025"/>
    <w:rsid w:val="007A0D5B"/>
    <w:rsid w:val="007A13DE"/>
    <w:rsid w:val="007A288B"/>
    <w:rsid w:val="007A354D"/>
    <w:rsid w:val="007A5440"/>
    <w:rsid w:val="007A5B73"/>
    <w:rsid w:val="007B09B8"/>
    <w:rsid w:val="007B0B4E"/>
    <w:rsid w:val="007B0C36"/>
    <w:rsid w:val="007B1E25"/>
    <w:rsid w:val="007B25CB"/>
    <w:rsid w:val="007B25F9"/>
    <w:rsid w:val="007B31E2"/>
    <w:rsid w:val="007B33BD"/>
    <w:rsid w:val="007B33DB"/>
    <w:rsid w:val="007B365D"/>
    <w:rsid w:val="007B54E9"/>
    <w:rsid w:val="007B6CAA"/>
    <w:rsid w:val="007B7C1B"/>
    <w:rsid w:val="007C1453"/>
    <w:rsid w:val="007C168E"/>
    <w:rsid w:val="007C18D9"/>
    <w:rsid w:val="007C1A9C"/>
    <w:rsid w:val="007C1E21"/>
    <w:rsid w:val="007C278F"/>
    <w:rsid w:val="007C2B81"/>
    <w:rsid w:val="007C31B5"/>
    <w:rsid w:val="007C331F"/>
    <w:rsid w:val="007C39BB"/>
    <w:rsid w:val="007C50B6"/>
    <w:rsid w:val="007C6894"/>
    <w:rsid w:val="007C689B"/>
    <w:rsid w:val="007D0C4E"/>
    <w:rsid w:val="007D13AA"/>
    <w:rsid w:val="007D2068"/>
    <w:rsid w:val="007D2125"/>
    <w:rsid w:val="007D2891"/>
    <w:rsid w:val="007D40A5"/>
    <w:rsid w:val="007D550A"/>
    <w:rsid w:val="007D6789"/>
    <w:rsid w:val="007D7358"/>
    <w:rsid w:val="007D758E"/>
    <w:rsid w:val="007E3384"/>
    <w:rsid w:val="007E4511"/>
    <w:rsid w:val="007E5059"/>
    <w:rsid w:val="007E5081"/>
    <w:rsid w:val="007E5258"/>
    <w:rsid w:val="007E59D6"/>
    <w:rsid w:val="007E5F2D"/>
    <w:rsid w:val="007E6946"/>
    <w:rsid w:val="007E6A99"/>
    <w:rsid w:val="007E75FB"/>
    <w:rsid w:val="007E7950"/>
    <w:rsid w:val="007F01C9"/>
    <w:rsid w:val="007F129B"/>
    <w:rsid w:val="007F12B2"/>
    <w:rsid w:val="007F1703"/>
    <w:rsid w:val="007F1A0F"/>
    <w:rsid w:val="007F2310"/>
    <w:rsid w:val="007F343F"/>
    <w:rsid w:val="007F37BB"/>
    <w:rsid w:val="007F3B63"/>
    <w:rsid w:val="007F4BE5"/>
    <w:rsid w:val="007F58CB"/>
    <w:rsid w:val="007F5BBC"/>
    <w:rsid w:val="007F61C6"/>
    <w:rsid w:val="007F6BF1"/>
    <w:rsid w:val="007F739B"/>
    <w:rsid w:val="00800228"/>
    <w:rsid w:val="008016B1"/>
    <w:rsid w:val="00801F41"/>
    <w:rsid w:val="00801FE4"/>
    <w:rsid w:val="00802155"/>
    <w:rsid w:val="00802C2B"/>
    <w:rsid w:val="008043A2"/>
    <w:rsid w:val="00804830"/>
    <w:rsid w:val="00804842"/>
    <w:rsid w:val="00804D28"/>
    <w:rsid w:val="008065CB"/>
    <w:rsid w:val="00806765"/>
    <w:rsid w:val="008068B1"/>
    <w:rsid w:val="00806ACB"/>
    <w:rsid w:val="008078F3"/>
    <w:rsid w:val="008111C1"/>
    <w:rsid w:val="008118B5"/>
    <w:rsid w:val="008123DF"/>
    <w:rsid w:val="00813F71"/>
    <w:rsid w:val="008141FD"/>
    <w:rsid w:val="008146DC"/>
    <w:rsid w:val="00816743"/>
    <w:rsid w:val="00816757"/>
    <w:rsid w:val="0081725F"/>
    <w:rsid w:val="0082077E"/>
    <w:rsid w:val="00820AB9"/>
    <w:rsid w:val="00820D73"/>
    <w:rsid w:val="008232B9"/>
    <w:rsid w:val="008233DE"/>
    <w:rsid w:val="0082474A"/>
    <w:rsid w:val="008247FD"/>
    <w:rsid w:val="00825A74"/>
    <w:rsid w:val="00826B30"/>
    <w:rsid w:val="00826C9E"/>
    <w:rsid w:val="00827517"/>
    <w:rsid w:val="008275E4"/>
    <w:rsid w:val="008317B0"/>
    <w:rsid w:val="00832456"/>
    <w:rsid w:val="00833036"/>
    <w:rsid w:val="008333D7"/>
    <w:rsid w:val="0083427A"/>
    <w:rsid w:val="008345E6"/>
    <w:rsid w:val="008348D1"/>
    <w:rsid w:val="00835031"/>
    <w:rsid w:val="008366E4"/>
    <w:rsid w:val="0083683A"/>
    <w:rsid w:val="00837361"/>
    <w:rsid w:val="00840A3F"/>
    <w:rsid w:val="00840A7C"/>
    <w:rsid w:val="00841341"/>
    <w:rsid w:val="008431FB"/>
    <w:rsid w:val="008435E5"/>
    <w:rsid w:val="00843816"/>
    <w:rsid w:val="00844100"/>
    <w:rsid w:val="008445E7"/>
    <w:rsid w:val="008447CF"/>
    <w:rsid w:val="0084645E"/>
    <w:rsid w:val="00846745"/>
    <w:rsid w:val="00847BB5"/>
    <w:rsid w:val="00847CAC"/>
    <w:rsid w:val="00850B1A"/>
    <w:rsid w:val="00850EA1"/>
    <w:rsid w:val="0085102E"/>
    <w:rsid w:val="00851669"/>
    <w:rsid w:val="00851ECB"/>
    <w:rsid w:val="00852BBC"/>
    <w:rsid w:val="008530FE"/>
    <w:rsid w:val="0085362C"/>
    <w:rsid w:val="00854981"/>
    <w:rsid w:val="00854B21"/>
    <w:rsid w:val="008551C9"/>
    <w:rsid w:val="00855C4D"/>
    <w:rsid w:val="008571C5"/>
    <w:rsid w:val="00860585"/>
    <w:rsid w:val="00861E6F"/>
    <w:rsid w:val="00863163"/>
    <w:rsid w:val="0086491B"/>
    <w:rsid w:val="008654AF"/>
    <w:rsid w:val="008664C6"/>
    <w:rsid w:val="00866DB5"/>
    <w:rsid w:val="0086764F"/>
    <w:rsid w:val="0086786B"/>
    <w:rsid w:val="0087025F"/>
    <w:rsid w:val="00870403"/>
    <w:rsid w:val="00870FC6"/>
    <w:rsid w:val="0087100C"/>
    <w:rsid w:val="00871172"/>
    <w:rsid w:val="00871393"/>
    <w:rsid w:val="0087207A"/>
    <w:rsid w:val="00872BEF"/>
    <w:rsid w:val="0087317F"/>
    <w:rsid w:val="00873E17"/>
    <w:rsid w:val="008744B8"/>
    <w:rsid w:val="008755CC"/>
    <w:rsid w:val="00875A57"/>
    <w:rsid w:val="00875B3F"/>
    <w:rsid w:val="00875EA8"/>
    <w:rsid w:val="0087708A"/>
    <w:rsid w:val="00883813"/>
    <w:rsid w:val="008839CC"/>
    <w:rsid w:val="00883C89"/>
    <w:rsid w:val="008852FD"/>
    <w:rsid w:val="00885A88"/>
    <w:rsid w:val="00886153"/>
    <w:rsid w:val="00887739"/>
    <w:rsid w:val="008903FF"/>
    <w:rsid w:val="008908E6"/>
    <w:rsid w:val="0089155C"/>
    <w:rsid w:val="00891F47"/>
    <w:rsid w:val="00892297"/>
    <w:rsid w:val="00892585"/>
    <w:rsid w:val="00892F57"/>
    <w:rsid w:val="00893A37"/>
    <w:rsid w:val="008945B7"/>
    <w:rsid w:val="00895EB0"/>
    <w:rsid w:val="00897D2B"/>
    <w:rsid w:val="008A031B"/>
    <w:rsid w:val="008A0954"/>
    <w:rsid w:val="008A1308"/>
    <w:rsid w:val="008A1CA0"/>
    <w:rsid w:val="008A3214"/>
    <w:rsid w:val="008A35CF"/>
    <w:rsid w:val="008A5F49"/>
    <w:rsid w:val="008B01FF"/>
    <w:rsid w:val="008B0DF4"/>
    <w:rsid w:val="008B1025"/>
    <w:rsid w:val="008B10CA"/>
    <w:rsid w:val="008B14DA"/>
    <w:rsid w:val="008B17BF"/>
    <w:rsid w:val="008B1BC7"/>
    <w:rsid w:val="008B2197"/>
    <w:rsid w:val="008B5B88"/>
    <w:rsid w:val="008B627F"/>
    <w:rsid w:val="008B69A1"/>
    <w:rsid w:val="008C2C1F"/>
    <w:rsid w:val="008C2F0F"/>
    <w:rsid w:val="008C32E4"/>
    <w:rsid w:val="008C3550"/>
    <w:rsid w:val="008C4770"/>
    <w:rsid w:val="008C4F62"/>
    <w:rsid w:val="008C6106"/>
    <w:rsid w:val="008C6B05"/>
    <w:rsid w:val="008C7001"/>
    <w:rsid w:val="008C7EFE"/>
    <w:rsid w:val="008D0964"/>
    <w:rsid w:val="008D1C65"/>
    <w:rsid w:val="008D1FC9"/>
    <w:rsid w:val="008D21CE"/>
    <w:rsid w:val="008D251E"/>
    <w:rsid w:val="008D3F79"/>
    <w:rsid w:val="008D48F8"/>
    <w:rsid w:val="008D51D8"/>
    <w:rsid w:val="008D62AF"/>
    <w:rsid w:val="008D6434"/>
    <w:rsid w:val="008D69D7"/>
    <w:rsid w:val="008D6A3F"/>
    <w:rsid w:val="008D6D3F"/>
    <w:rsid w:val="008D76B2"/>
    <w:rsid w:val="008E122A"/>
    <w:rsid w:val="008E15FA"/>
    <w:rsid w:val="008E1C60"/>
    <w:rsid w:val="008E2BA8"/>
    <w:rsid w:val="008E2D97"/>
    <w:rsid w:val="008E2FAB"/>
    <w:rsid w:val="008E3916"/>
    <w:rsid w:val="008E3E38"/>
    <w:rsid w:val="008E429E"/>
    <w:rsid w:val="008E442C"/>
    <w:rsid w:val="008E5D55"/>
    <w:rsid w:val="008E74D7"/>
    <w:rsid w:val="008F0607"/>
    <w:rsid w:val="008F092D"/>
    <w:rsid w:val="008F1856"/>
    <w:rsid w:val="008F1BA4"/>
    <w:rsid w:val="008F1DF8"/>
    <w:rsid w:val="008F22EA"/>
    <w:rsid w:val="008F373C"/>
    <w:rsid w:val="008F58AE"/>
    <w:rsid w:val="008F6618"/>
    <w:rsid w:val="008F7711"/>
    <w:rsid w:val="008F7862"/>
    <w:rsid w:val="008F7E3E"/>
    <w:rsid w:val="009003B3"/>
    <w:rsid w:val="00900C0C"/>
    <w:rsid w:val="00901075"/>
    <w:rsid w:val="0090144C"/>
    <w:rsid w:val="00902629"/>
    <w:rsid w:val="00904F0E"/>
    <w:rsid w:val="00911074"/>
    <w:rsid w:val="00911F65"/>
    <w:rsid w:val="0091224E"/>
    <w:rsid w:val="009131F6"/>
    <w:rsid w:val="00913684"/>
    <w:rsid w:val="00914269"/>
    <w:rsid w:val="009151E9"/>
    <w:rsid w:val="009159CC"/>
    <w:rsid w:val="00915A42"/>
    <w:rsid w:val="00916E19"/>
    <w:rsid w:val="00917AD9"/>
    <w:rsid w:val="00917E21"/>
    <w:rsid w:val="00917E22"/>
    <w:rsid w:val="009201A7"/>
    <w:rsid w:val="0092092A"/>
    <w:rsid w:val="00920B4B"/>
    <w:rsid w:val="00920BE5"/>
    <w:rsid w:val="00920DF5"/>
    <w:rsid w:val="0092150B"/>
    <w:rsid w:val="00921B1F"/>
    <w:rsid w:val="00921DF1"/>
    <w:rsid w:val="009232D7"/>
    <w:rsid w:val="00923A68"/>
    <w:rsid w:val="00923D77"/>
    <w:rsid w:val="00923F18"/>
    <w:rsid w:val="00924498"/>
    <w:rsid w:val="00924988"/>
    <w:rsid w:val="00926B90"/>
    <w:rsid w:val="00932BE3"/>
    <w:rsid w:val="00932F6E"/>
    <w:rsid w:val="00933168"/>
    <w:rsid w:val="00933CF0"/>
    <w:rsid w:val="00935749"/>
    <w:rsid w:val="009367C1"/>
    <w:rsid w:val="00937397"/>
    <w:rsid w:val="00937C98"/>
    <w:rsid w:val="00937EF0"/>
    <w:rsid w:val="0094081F"/>
    <w:rsid w:val="0094084E"/>
    <w:rsid w:val="0094209F"/>
    <w:rsid w:val="009428C8"/>
    <w:rsid w:val="00942DC7"/>
    <w:rsid w:val="009433D3"/>
    <w:rsid w:val="0094349C"/>
    <w:rsid w:val="00943A8B"/>
    <w:rsid w:val="009458FB"/>
    <w:rsid w:val="00946205"/>
    <w:rsid w:val="009506B4"/>
    <w:rsid w:val="00950FD8"/>
    <w:rsid w:val="00951378"/>
    <w:rsid w:val="00951604"/>
    <w:rsid w:val="00951A80"/>
    <w:rsid w:val="00951B84"/>
    <w:rsid w:val="009534D0"/>
    <w:rsid w:val="00953B53"/>
    <w:rsid w:val="009543EE"/>
    <w:rsid w:val="009552F9"/>
    <w:rsid w:val="00956526"/>
    <w:rsid w:val="00960361"/>
    <w:rsid w:val="0096090F"/>
    <w:rsid w:val="00962161"/>
    <w:rsid w:val="00962E9B"/>
    <w:rsid w:val="00964628"/>
    <w:rsid w:val="00967907"/>
    <w:rsid w:val="0097045F"/>
    <w:rsid w:val="009710D5"/>
    <w:rsid w:val="00971557"/>
    <w:rsid w:val="0097216A"/>
    <w:rsid w:val="0097256C"/>
    <w:rsid w:val="009727FC"/>
    <w:rsid w:val="00974642"/>
    <w:rsid w:val="00974A9C"/>
    <w:rsid w:val="009755C4"/>
    <w:rsid w:val="00975CB9"/>
    <w:rsid w:val="0098061E"/>
    <w:rsid w:val="00980876"/>
    <w:rsid w:val="00981793"/>
    <w:rsid w:val="0098546C"/>
    <w:rsid w:val="00985997"/>
    <w:rsid w:val="00987365"/>
    <w:rsid w:val="009877B6"/>
    <w:rsid w:val="009905C9"/>
    <w:rsid w:val="00990CA4"/>
    <w:rsid w:val="00991607"/>
    <w:rsid w:val="00992F9F"/>
    <w:rsid w:val="009941D4"/>
    <w:rsid w:val="00995934"/>
    <w:rsid w:val="0099641C"/>
    <w:rsid w:val="00996AE8"/>
    <w:rsid w:val="00996B1F"/>
    <w:rsid w:val="00997EE0"/>
    <w:rsid w:val="009A02A0"/>
    <w:rsid w:val="009A118E"/>
    <w:rsid w:val="009A2AF4"/>
    <w:rsid w:val="009A4E08"/>
    <w:rsid w:val="009A52AA"/>
    <w:rsid w:val="009A563C"/>
    <w:rsid w:val="009A5941"/>
    <w:rsid w:val="009A5977"/>
    <w:rsid w:val="009A6186"/>
    <w:rsid w:val="009B0E72"/>
    <w:rsid w:val="009B1BF2"/>
    <w:rsid w:val="009B1F0C"/>
    <w:rsid w:val="009B2BA4"/>
    <w:rsid w:val="009B2F98"/>
    <w:rsid w:val="009B3338"/>
    <w:rsid w:val="009B3B6B"/>
    <w:rsid w:val="009B3FC7"/>
    <w:rsid w:val="009B5FC2"/>
    <w:rsid w:val="009B62A4"/>
    <w:rsid w:val="009B6B2C"/>
    <w:rsid w:val="009B7496"/>
    <w:rsid w:val="009B7B16"/>
    <w:rsid w:val="009C01F9"/>
    <w:rsid w:val="009C04FF"/>
    <w:rsid w:val="009C1B09"/>
    <w:rsid w:val="009C274C"/>
    <w:rsid w:val="009C28DC"/>
    <w:rsid w:val="009C29EF"/>
    <w:rsid w:val="009C42C5"/>
    <w:rsid w:val="009C4E27"/>
    <w:rsid w:val="009C5440"/>
    <w:rsid w:val="009C5F1B"/>
    <w:rsid w:val="009C6D66"/>
    <w:rsid w:val="009D04F5"/>
    <w:rsid w:val="009D0BAE"/>
    <w:rsid w:val="009D3E99"/>
    <w:rsid w:val="009D498D"/>
    <w:rsid w:val="009D4993"/>
    <w:rsid w:val="009D53AA"/>
    <w:rsid w:val="009D54D6"/>
    <w:rsid w:val="009D69F5"/>
    <w:rsid w:val="009D6FD5"/>
    <w:rsid w:val="009D7BF1"/>
    <w:rsid w:val="009E067A"/>
    <w:rsid w:val="009E2D28"/>
    <w:rsid w:val="009E3192"/>
    <w:rsid w:val="009E3E3A"/>
    <w:rsid w:val="009E4D82"/>
    <w:rsid w:val="009E653D"/>
    <w:rsid w:val="009E70C7"/>
    <w:rsid w:val="009E7527"/>
    <w:rsid w:val="009E7A0D"/>
    <w:rsid w:val="009F1146"/>
    <w:rsid w:val="009F213D"/>
    <w:rsid w:val="009F233D"/>
    <w:rsid w:val="009F4052"/>
    <w:rsid w:val="009F474E"/>
    <w:rsid w:val="009F48F8"/>
    <w:rsid w:val="009F5128"/>
    <w:rsid w:val="009F55D9"/>
    <w:rsid w:val="009F6318"/>
    <w:rsid w:val="009F762F"/>
    <w:rsid w:val="00A001E3"/>
    <w:rsid w:val="00A0029D"/>
    <w:rsid w:val="00A0065E"/>
    <w:rsid w:val="00A00FCC"/>
    <w:rsid w:val="00A014B4"/>
    <w:rsid w:val="00A0202A"/>
    <w:rsid w:val="00A0353D"/>
    <w:rsid w:val="00A03923"/>
    <w:rsid w:val="00A04F6C"/>
    <w:rsid w:val="00A05CEB"/>
    <w:rsid w:val="00A06038"/>
    <w:rsid w:val="00A06C2C"/>
    <w:rsid w:val="00A109F9"/>
    <w:rsid w:val="00A10F37"/>
    <w:rsid w:val="00A11C81"/>
    <w:rsid w:val="00A11D97"/>
    <w:rsid w:val="00A12255"/>
    <w:rsid w:val="00A13E39"/>
    <w:rsid w:val="00A14242"/>
    <w:rsid w:val="00A14E41"/>
    <w:rsid w:val="00A156DD"/>
    <w:rsid w:val="00A15B4F"/>
    <w:rsid w:val="00A15F09"/>
    <w:rsid w:val="00A163E9"/>
    <w:rsid w:val="00A1661F"/>
    <w:rsid w:val="00A16F67"/>
    <w:rsid w:val="00A17679"/>
    <w:rsid w:val="00A17A7B"/>
    <w:rsid w:val="00A2039F"/>
    <w:rsid w:val="00A21922"/>
    <w:rsid w:val="00A2213D"/>
    <w:rsid w:val="00A2253D"/>
    <w:rsid w:val="00A23BE1"/>
    <w:rsid w:val="00A23F1D"/>
    <w:rsid w:val="00A23F7B"/>
    <w:rsid w:val="00A2468A"/>
    <w:rsid w:val="00A249FF"/>
    <w:rsid w:val="00A24CBE"/>
    <w:rsid w:val="00A27E44"/>
    <w:rsid w:val="00A31D9E"/>
    <w:rsid w:val="00A31EBD"/>
    <w:rsid w:val="00A32840"/>
    <w:rsid w:val="00A328B5"/>
    <w:rsid w:val="00A32B86"/>
    <w:rsid w:val="00A32DCE"/>
    <w:rsid w:val="00A3336B"/>
    <w:rsid w:val="00A345A8"/>
    <w:rsid w:val="00A421ED"/>
    <w:rsid w:val="00A428B2"/>
    <w:rsid w:val="00A44974"/>
    <w:rsid w:val="00A50796"/>
    <w:rsid w:val="00A51164"/>
    <w:rsid w:val="00A51562"/>
    <w:rsid w:val="00A51F85"/>
    <w:rsid w:val="00A525A4"/>
    <w:rsid w:val="00A525D9"/>
    <w:rsid w:val="00A533B1"/>
    <w:rsid w:val="00A53791"/>
    <w:rsid w:val="00A53DED"/>
    <w:rsid w:val="00A5420B"/>
    <w:rsid w:val="00A54A14"/>
    <w:rsid w:val="00A54EE1"/>
    <w:rsid w:val="00A561DF"/>
    <w:rsid w:val="00A56D50"/>
    <w:rsid w:val="00A57474"/>
    <w:rsid w:val="00A600FA"/>
    <w:rsid w:val="00A602B1"/>
    <w:rsid w:val="00A605D4"/>
    <w:rsid w:val="00A628BC"/>
    <w:rsid w:val="00A62B31"/>
    <w:rsid w:val="00A63301"/>
    <w:rsid w:val="00A649A6"/>
    <w:rsid w:val="00A655AF"/>
    <w:rsid w:val="00A65FAC"/>
    <w:rsid w:val="00A6634D"/>
    <w:rsid w:val="00A66BA8"/>
    <w:rsid w:val="00A67432"/>
    <w:rsid w:val="00A677DD"/>
    <w:rsid w:val="00A67BA8"/>
    <w:rsid w:val="00A70516"/>
    <w:rsid w:val="00A7141A"/>
    <w:rsid w:val="00A72D0E"/>
    <w:rsid w:val="00A730CE"/>
    <w:rsid w:val="00A7419F"/>
    <w:rsid w:val="00A75DCA"/>
    <w:rsid w:val="00A75F37"/>
    <w:rsid w:val="00A761C8"/>
    <w:rsid w:val="00A77876"/>
    <w:rsid w:val="00A77B50"/>
    <w:rsid w:val="00A81330"/>
    <w:rsid w:val="00A82336"/>
    <w:rsid w:val="00A82662"/>
    <w:rsid w:val="00A82C6D"/>
    <w:rsid w:val="00A83585"/>
    <w:rsid w:val="00A84035"/>
    <w:rsid w:val="00A847A0"/>
    <w:rsid w:val="00A8497A"/>
    <w:rsid w:val="00A850AC"/>
    <w:rsid w:val="00A86000"/>
    <w:rsid w:val="00A86144"/>
    <w:rsid w:val="00A87B0D"/>
    <w:rsid w:val="00A908E1"/>
    <w:rsid w:val="00A9139B"/>
    <w:rsid w:val="00A917AB"/>
    <w:rsid w:val="00A93F06"/>
    <w:rsid w:val="00A9754E"/>
    <w:rsid w:val="00AA0B54"/>
    <w:rsid w:val="00AA17E6"/>
    <w:rsid w:val="00AA1E43"/>
    <w:rsid w:val="00AA2AF3"/>
    <w:rsid w:val="00AA2AFB"/>
    <w:rsid w:val="00AA2D2C"/>
    <w:rsid w:val="00AA479E"/>
    <w:rsid w:val="00AA49EE"/>
    <w:rsid w:val="00AA4E0C"/>
    <w:rsid w:val="00AA607D"/>
    <w:rsid w:val="00AA7645"/>
    <w:rsid w:val="00AB0653"/>
    <w:rsid w:val="00AB0838"/>
    <w:rsid w:val="00AB189B"/>
    <w:rsid w:val="00AB2323"/>
    <w:rsid w:val="00AB30B2"/>
    <w:rsid w:val="00AB3F29"/>
    <w:rsid w:val="00AB4C90"/>
    <w:rsid w:val="00AB4FBA"/>
    <w:rsid w:val="00AB6481"/>
    <w:rsid w:val="00AB6FC3"/>
    <w:rsid w:val="00AB7881"/>
    <w:rsid w:val="00AB7F7F"/>
    <w:rsid w:val="00AC135D"/>
    <w:rsid w:val="00AC1EE0"/>
    <w:rsid w:val="00AC297C"/>
    <w:rsid w:val="00AC2C57"/>
    <w:rsid w:val="00AC4007"/>
    <w:rsid w:val="00AC4CAC"/>
    <w:rsid w:val="00AD00FC"/>
    <w:rsid w:val="00AD0182"/>
    <w:rsid w:val="00AD0186"/>
    <w:rsid w:val="00AD0AA1"/>
    <w:rsid w:val="00AD0BC5"/>
    <w:rsid w:val="00AD2FC5"/>
    <w:rsid w:val="00AD4636"/>
    <w:rsid w:val="00AD595B"/>
    <w:rsid w:val="00AD6650"/>
    <w:rsid w:val="00AD7310"/>
    <w:rsid w:val="00AD770B"/>
    <w:rsid w:val="00AE0631"/>
    <w:rsid w:val="00AE119D"/>
    <w:rsid w:val="00AE13BA"/>
    <w:rsid w:val="00AE17AC"/>
    <w:rsid w:val="00AE206D"/>
    <w:rsid w:val="00AE27EF"/>
    <w:rsid w:val="00AE300B"/>
    <w:rsid w:val="00AE3746"/>
    <w:rsid w:val="00AE75D5"/>
    <w:rsid w:val="00AF013C"/>
    <w:rsid w:val="00AF046A"/>
    <w:rsid w:val="00AF092D"/>
    <w:rsid w:val="00AF0F75"/>
    <w:rsid w:val="00AF320C"/>
    <w:rsid w:val="00AF3EF6"/>
    <w:rsid w:val="00AF5068"/>
    <w:rsid w:val="00AF62AD"/>
    <w:rsid w:val="00AF6968"/>
    <w:rsid w:val="00AF6F84"/>
    <w:rsid w:val="00AF7021"/>
    <w:rsid w:val="00AF73D0"/>
    <w:rsid w:val="00B001DB"/>
    <w:rsid w:val="00B02DC3"/>
    <w:rsid w:val="00B030F2"/>
    <w:rsid w:val="00B03841"/>
    <w:rsid w:val="00B03F36"/>
    <w:rsid w:val="00B0400B"/>
    <w:rsid w:val="00B04315"/>
    <w:rsid w:val="00B04C2F"/>
    <w:rsid w:val="00B04F2E"/>
    <w:rsid w:val="00B0625F"/>
    <w:rsid w:val="00B0690B"/>
    <w:rsid w:val="00B1201F"/>
    <w:rsid w:val="00B120D8"/>
    <w:rsid w:val="00B12E01"/>
    <w:rsid w:val="00B139DA"/>
    <w:rsid w:val="00B13E39"/>
    <w:rsid w:val="00B150E0"/>
    <w:rsid w:val="00B15995"/>
    <w:rsid w:val="00B16A33"/>
    <w:rsid w:val="00B17D22"/>
    <w:rsid w:val="00B21AD4"/>
    <w:rsid w:val="00B21B45"/>
    <w:rsid w:val="00B21D75"/>
    <w:rsid w:val="00B229E3"/>
    <w:rsid w:val="00B23677"/>
    <w:rsid w:val="00B2445C"/>
    <w:rsid w:val="00B245AF"/>
    <w:rsid w:val="00B24644"/>
    <w:rsid w:val="00B24AA8"/>
    <w:rsid w:val="00B25231"/>
    <w:rsid w:val="00B25761"/>
    <w:rsid w:val="00B25D63"/>
    <w:rsid w:val="00B2680D"/>
    <w:rsid w:val="00B26A25"/>
    <w:rsid w:val="00B26DEB"/>
    <w:rsid w:val="00B26F7C"/>
    <w:rsid w:val="00B27208"/>
    <w:rsid w:val="00B27420"/>
    <w:rsid w:val="00B30725"/>
    <w:rsid w:val="00B30B46"/>
    <w:rsid w:val="00B325D4"/>
    <w:rsid w:val="00B33941"/>
    <w:rsid w:val="00B340C0"/>
    <w:rsid w:val="00B367B4"/>
    <w:rsid w:val="00B3795B"/>
    <w:rsid w:val="00B408EE"/>
    <w:rsid w:val="00B41C8C"/>
    <w:rsid w:val="00B443E1"/>
    <w:rsid w:val="00B44FBC"/>
    <w:rsid w:val="00B44FC4"/>
    <w:rsid w:val="00B4532A"/>
    <w:rsid w:val="00B477EE"/>
    <w:rsid w:val="00B51EA3"/>
    <w:rsid w:val="00B521D8"/>
    <w:rsid w:val="00B5365C"/>
    <w:rsid w:val="00B547B3"/>
    <w:rsid w:val="00B54E53"/>
    <w:rsid w:val="00B5563C"/>
    <w:rsid w:val="00B5563F"/>
    <w:rsid w:val="00B55870"/>
    <w:rsid w:val="00B55961"/>
    <w:rsid w:val="00B55CC5"/>
    <w:rsid w:val="00B55D47"/>
    <w:rsid w:val="00B56CED"/>
    <w:rsid w:val="00B577CD"/>
    <w:rsid w:val="00B61D6D"/>
    <w:rsid w:val="00B621FB"/>
    <w:rsid w:val="00B6401E"/>
    <w:rsid w:val="00B66205"/>
    <w:rsid w:val="00B705DF"/>
    <w:rsid w:val="00B71B4D"/>
    <w:rsid w:val="00B723D4"/>
    <w:rsid w:val="00B7383B"/>
    <w:rsid w:val="00B74F88"/>
    <w:rsid w:val="00B7583D"/>
    <w:rsid w:val="00B75B35"/>
    <w:rsid w:val="00B76444"/>
    <w:rsid w:val="00B7652C"/>
    <w:rsid w:val="00B80BDC"/>
    <w:rsid w:val="00B81F8C"/>
    <w:rsid w:val="00B83259"/>
    <w:rsid w:val="00B832C6"/>
    <w:rsid w:val="00B83AEB"/>
    <w:rsid w:val="00B8795D"/>
    <w:rsid w:val="00B90BBA"/>
    <w:rsid w:val="00B9346D"/>
    <w:rsid w:val="00B93C32"/>
    <w:rsid w:val="00B94213"/>
    <w:rsid w:val="00B947B6"/>
    <w:rsid w:val="00B95A3D"/>
    <w:rsid w:val="00B966EA"/>
    <w:rsid w:val="00B96BFA"/>
    <w:rsid w:val="00B96CB8"/>
    <w:rsid w:val="00B96FB2"/>
    <w:rsid w:val="00B97CAB"/>
    <w:rsid w:val="00B97DAC"/>
    <w:rsid w:val="00BA076C"/>
    <w:rsid w:val="00BA1E41"/>
    <w:rsid w:val="00BA38BE"/>
    <w:rsid w:val="00BA456A"/>
    <w:rsid w:val="00BA495F"/>
    <w:rsid w:val="00BA5394"/>
    <w:rsid w:val="00BA5AFD"/>
    <w:rsid w:val="00BA7A8F"/>
    <w:rsid w:val="00BB0EA6"/>
    <w:rsid w:val="00BB0FA8"/>
    <w:rsid w:val="00BB2A64"/>
    <w:rsid w:val="00BB3417"/>
    <w:rsid w:val="00BB3582"/>
    <w:rsid w:val="00BB5BDE"/>
    <w:rsid w:val="00BB6445"/>
    <w:rsid w:val="00BB6675"/>
    <w:rsid w:val="00BC0304"/>
    <w:rsid w:val="00BC0D68"/>
    <w:rsid w:val="00BC25E4"/>
    <w:rsid w:val="00BC4453"/>
    <w:rsid w:val="00BC467C"/>
    <w:rsid w:val="00BC67F2"/>
    <w:rsid w:val="00BC69D6"/>
    <w:rsid w:val="00BC6EA3"/>
    <w:rsid w:val="00BC6EE0"/>
    <w:rsid w:val="00BC7DA3"/>
    <w:rsid w:val="00BC7E48"/>
    <w:rsid w:val="00BD0478"/>
    <w:rsid w:val="00BD0A8E"/>
    <w:rsid w:val="00BD0F08"/>
    <w:rsid w:val="00BD13B0"/>
    <w:rsid w:val="00BD3372"/>
    <w:rsid w:val="00BD3719"/>
    <w:rsid w:val="00BD3DDF"/>
    <w:rsid w:val="00BD3F30"/>
    <w:rsid w:val="00BD47F6"/>
    <w:rsid w:val="00BD5C47"/>
    <w:rsid w:val="00BD67B9"/>
    <w:rsid w:val="00BD6A53"/>
    <w:rsid w:val="00BD7474"/>
    <w:rsid w:val="00BE09C9"/>
    <w:rsid w:val="00BE0E25"/>
    <w:rsid w:val="00BE11D4"/>
    <w:rsid w:val="00BE1A4B"/>
    <w:rsid w:val="00BE1FC9"/>
    <w:rsid w:val="00BE2798"/>
    <w:rsid w:val="00BE2EF6"/>
    <w:rsid w:val="00BE36CE"/>
    <w:rsid w:val="00BE37D7"/>
    <w:rsid w:val="00BE3966"/>
    <w:rsid w:val="00BE3E9C"/>
    <w:rsid w:val="00BE4B9D"/>
    <w:rsid w:val="00BE5735"/>
    <w:rsid w:val="00BF03F3"/>
    <w:rsid w:val="00BF14E7"/>
    <w:rsid w:val="00BF163F"/>
    <w:rsid w:val="00BF1F06"/>
    <w:rsid w:val="00BF1FD6"/>
    <w:rsid w:val="00BF2C3C"/>
    <w:rsid w:val="00BF4E6F"/>
    <w:rsid w:val="00BF5734"/>
    <w:rsid w:val="00BF655A"/>
    <w:rsid w:val="00BF6F6F"/>
    <w:rsid w:val="00C00CD6"/>
    <w:rsid w:val="00C0102B"/>
    <w:rsid w:val="00C01332"/>
    <w:rsid w:val="00C01D0D"/>
    <w:rsid w:val="00C01DC3"/>
    <w:rsid w:val="00C01F01"/>
    <w:rsid w:val="00C0225A"/>
    <w:rsid w:val="00C039B7"/>
    <w:rsid w:val="00C0441E"/>
    <w:rsid w:val="00C04B62"/>
    <w:rsid w:val="00C04EC2"/>
    <w:rsid w:val="00C0502D"/>
    <w:rsid w:val="00C053D8"/>
    <w:rsid w:val="00C0541A"/>
    <w:rsid w:val="00C055AD"/>
    <w:rsid w:val="00C0563C"/>
    <w:rsid w:val="00C0728D"/>
    <w:rsid w:val="00C07B8B"/>
    <w:rsid w:val="00C12217"/>
    <w:rsid w:val="00C12D36"/>
    <w:rsid w:val="00C13B84"/>
    <w:rsid w:val="00C1414B"/>
    <w:rsid w:val="00C14273"/>
    <w:rsid w:val="00C14B46"/>
    <w:rsid w:val="00C15318"/>
    <w:rsid w:val="00C15CE7"/>
    <w:rsid w:val="00C16E59"/>
    <w:rsid w:val="00C21B34"/>
    <w:rsid w:val="00C21CEA"/>
    <w:rsid w:val="00C223A6"/>
    <w:rsid w:val="00C23AEF"/>
    <w:rsid w:val="00C24A04"/>
    <w:rsid w:val="00C24B68"/>
    <w:rsid w:val="00C25C17"/>
    <w:rsid w:val="00C25F9A"/>
    <w:rsid w:val="00C2613E"/>
    <w:rsid w:val="00C27710"/>
    <w:rsid w:val="00C27B0F"/>
    <w:rsid w:val="00C30CA0"/>
    <w:rsid w:val="00C3151B"/>
    <w:rsid w:val="00C31537"/>
    <w:rsid w:val="00C32E91"/>
    <w:rsid w:val="00C3513F"/>
    <w:rsid w:val="00C3609B"/>
    <w:rsid w:val="00C364BF"/>
    <w:rsid w:val="00C367FD"/>
    <w:rsid w:val="00C37164"/>
    <w:rsid w:val="00C3756C"/>
    <w:rsid w:val="00C375C9"/>
    <w:rsid w:val="00C37D5C"/>
    <w:rsid w:val="00C40444"/>
    <w:rsid w:val="00C404CB"/>
    <w:rsid w:val="00C43549"/>
    <w:rsid w:val="00C4359C"/>
    <w:rsid w:val="00C4384B"/>
    <w:rsid w:val="00C43D30"/>
    <w:rsid w:val="00C44B6A"/>
    <w:rsid w:val="00C44E24"/>
    <w:rsid w:val="00C44F0F"/>
    <w:rsid w:val="00C45019"/>
    <w:rsid w:val="00C46363"/>
    <w:rsid w:val="00C46CE4"/>
    <w:rsid w:val="00C46E38"/>
    <w:rsid w:val="00C470BA"/>
    <w:rsid w:val="00C47C61"/>
    <w:rsid w:val="00C47EFE"/>
    <w:rsid w:val="00C5002A"/>
    <w:rsid w:val="00C50695"/>
    <w:rsid w:val="00C50AE9"/>
    <w:rsid w:val="00C50D71"/>
    <w:rsid w:val="00C517E4"/>
    <w:rsid w:val="00C524F2"/>
    <w:rsid w:val="00C5295E"/>
    <w:rsid w:val="00C545DD"/>
    <w:rsid w:val="00C55081"/>
    <w:rsid w:val="00C55AB3"/>
    <w:rsid w:val="00C55D3F"/>
    <w:rsid w:val="00C55F0A"/>
    <w:rsid w:val="00C56B35"/>
    <w:rsid w:val="00C57A0B"/>
    <w:rsid w:val="00C60CE8"/>
    <w:rsid w:val="00C61530"/>
    <w:rsid w:val="00C61953"/>
    <w:rsid w:val="00C61DC7"/>
    <w:rsid w:val="00C62748"/>
    <w:rsid w:val="00C631F7"/>
    <w:rsid w:val="00C6325C"/>
    <w:rsid w:val="00C63AC0"/>
    <w:rsid w:val="00C63CCE"/>
    <w:rsid w:val="00C6593C"/>
    <w:rsid w:val="00C663C1"/>
    <w:rsid w:val="00C669A5"/>
    <w:rsid w:val="00C66DBA"/>
    <w:rsid w:val="00C70403"/>
    <w:rsid w:val="00C70AA9"/>
    <w:rsid w:val="00C71997"/>
    <w:rsid w:val="00C72798"/>
    <w:rsid w:val="00C72EA2"/>
    <w:rsid w:val="00C730DF"/>
    <w:rsid w:val="00C73DA5"/>
    <w:rsid w:val="00C747BE"/>
    <w:rsid w:val="00C74A51"/>
    <w:rsid w:val="00C75653"/>
    <w:rsid w:val="00C75971"/>
    <w:rsid w:val="00C772AC"/>
    <w:rsid w:val="00C819A5"/>
    <w:rsid w:val="00C84127"/>
    <w:rsid w:val="00C846A2"/>
    <w:rsid w:val="00C85E10"/>
    <w:rsid w:val="00C86ACB"/>
    <w:rsid w:val="00C86CDF"/>
    <w:rsid w:val="00C872B7"/>
    <w:rsid w:val="00C9441F"/>
    <w:rsid w:val="00C94D95"/>
    <w:rsid w:val="00C952D3"/>
    <w:rsid w:val="00C96A95"/>
    <w:rsid w:val="00C96B2D"/>
    <w:rsid w:val="00C96EDA"/>
    <w:rsid w:val="00C97380"/>
    <w:rsid w:val="00C97ABE"/>
    <w:rsid w:val="00CA02F4"/>
    <w:rsid w:val="00CA0781"/>
    <w:rsid w:val="00CA109D"/>
    <w:rsid w:val="00CA12B8"/>
    <w:rsid w:val="00CA1585"/>
    <w:rsid w:val="00CA2394"/>
    <w:rsid w:val="00CA347F"/>
    <w:rsid w:val="00CA38D2"/>
    <w:rsid w:val="00CA442D"/>
    <w:rsid w:val="00CA44F0"/>
    <w:rsid w:val="00CA4C7E"/>
    <w:rsid w:val="00CA5E53"/>
    <w:rsid w:val="00CA69FC"/>
    <w:rsid w:val="00CA71B8"/>
    <w:rsid w:val="00CA74C6"/>
    <w:rsid w:val="00CA7AA6"/>
    <w:rsid w:val="00CB0EA3"/>
    <w:rsid w:val="00CB1B79"/>
    <w:rsid w:val="00CB1C0C"/>
    <w:rsid w:val="00CB24FA"/>
    <w:rsid w:val="00CB4016"/>
    <w:rsid w:val="00CB4D81"/>
    <w:rsid w:val="00CB5FA2"/>
    <w:rsid w:val="00CB6EB4"/>
    <w:rsid w:val="00CB7363"/>
    <w:rsid w:val="00CB78AA"/>
    <w:rsid w:val="00CC0533"/>
    <w:rsid w:val="00CC0F50"/>
    <w:rsid w:val="00CC1405"/>
    <w:rsid w:val="00CC162B"/>
    <w:rsid w:val="00CC16D7"/>
    <w:rsid w:val="00CC1A24"/>
    <w:rsid w:val="00CC3482"/>
    <w:rsid w:val="00CC4052"/>
    <w:rsid w:val="00CC4BB7"/>
    <w:rsid w:val="00CC4E4A"/>
    <w:rsid w:val="00CC62AE"/>
    <w:rsid w:val="00CC62F6"/>
    <w:rsid w:val="00CC7690"/>
    <w:rsid w:val="00CC795D"/>
    <w:rsid w:val="00CD05B9"/>
    <w:rsid w:val="00CD1111"/>
    <w:rsid w:val="00CD188E"/>
    <w:rsid w:val="00CD1A68"/>
    <w:rsid w:val="00CD27E5"/>
    <w:rsid w:val="00CD3640"/>
    <w:rsid w:val="00CD4B8A"/>
    <w:rsid w:val="00CD5F17"/>
    <w:rsid w:val="00CD631C"/>
    <w:rsid w:val="00CD6454"/>
    <w:rsid w:val="00CD6B2E"/>
    <w:rsid w:val="00CD6DC0"/>
    <w:rsid w:val="00CD71F9"/>
    <w:rsid w:val="00CD760E"/>
    <w:rsid w:val="00CD79F4"/>
    <w:rsid w:val="00CE0256"/>
    <w:rsid w:val="00CE02C9"/>
    <w:rsid w:val="00CE0742"/>
    <w:rsid w:val="00CE0ABC"/>
    <w:rsid w:val="00CE145F"/>
    <w:rsid w:val="00CE24A5"/>
    <w:rsid w:val="00CE2CDE"/>
    <w:rsid w:val="00CE43CB"/>
    <w:rsid w:val="00CE5DA7"/>
    <w:rsid w:val="00CE6081"/>
    <w:rsid w:val="00CE6702"/>
    <w:rsid w:val="00CE6F92"/>
    <w:rsid w:val="00CF072C"/>
    <w:rsid w:val="00CF0AC8"/>
    <w:rsid w:val="00CF0C36"/>
    <w:rsid w:val="00CF1219"/>
    <w:rsid w:val="00CF5621"/>
    <w:rsid w:val="00CF5EED"/>
    <w:rsid w:val="00CF6D7B"/>
    <w:rsid w:val="00CF76A3"/>
    <w:rsid w:val="00D004A3"/>
    <w:rsid w:val="00D00EA1"/>
    <w:rsid w:val="00D01C53"/>
    <w:rsid w:val="00D02381"/>
    <w:rsid w:val="00D02451"/>
    <w:rsid w:val="00D02702"/>
    <w:rsid w:val="00D03201"/>
    <w:rsid w:val="00D03DC1"/>
    <w:rsid w:val="00D04C48"/>
    <w:rsid w:val="00D061EA"/>
    <w:rsid w:val="00D06F33"/>
    <w:rsid w:val="00D07649"/>
    <w:rsid w:val="00D1071D"/>
    <w:rsid w:val="00D10C1F"/>
    <w:rsid w:val="00D10F3E"/>
    <w:rsid w:val="00D1109D"/>
    <w:rsid w:val="00D12664"/>
    <w:rsid w:val="00D14BA9"/>
    <w:rsid w:val="00D1524F"/>
    <w:rsid w:val="00D15B11"/>
    <w:rsid w:val="00D16ADC"/>
    <w:rsid w:val="00D1721C"/>
    <w:rsid w:val="00D17479"/>
    <w:rsid w:val="00D17607"/>
    <w:rsid w:val="00D178DF"/>
    <w:rsid w:val="00D20098"/>
    <w:rsid w:val="00D20249"/>
    <w:rsid w:val="00D207AB"/>
    <w:rsid w:val="00D214BA"/>
    <w:rsid w:val="00D2175E"/>
    <w:rsid w:val="00D217A1"/>
    <w:rsid w:val="00D21BD7"/>
    <w:rsid w:val="00D22C90"/>
    <w:rsid w:val="00D24506"/>
    <w:rsid w:val="00D24825"/>
    <w:rsid w:val="00D2593C"/>
    <w:rsid w:val="00D259BC"/>
    <w:rsid w:val="00D2600A"/>
    <w:rsid w:val="00D2662B"/>
    <w:rsid w:val="00D271A6"/>
    <w:rsid w:val="00D27C6C"/>
    <w:rsid w:val="00D30B54"/>
    <w:rsid w:val="00D30F60"/>
    <w:rsid w:val="00D3152B"/>
    <w:rsid w:val="00D31878"/>
    <w:rsid w:val="00D361BC"/>
    <w:rsid w:val="00D3646C"/>
    <w:rsid w:val="00D41D3C"/>
    <w:rsid w:val="00D42EE8"/>
    <w:rsid w:val="00D42FFD"/>
    <w:rsid w:val="00D4430E"/>
    <w:rsid w:val="00D4453B"/>
    <w:rsid w:val="00D44B64"/>
    <w:rsid w:val="00D44C98"/>
    <w:rsid w:val="00D4558D"/>
    <w:rsid w:val="00D4667F"/>
    <w:rsid w:val="00D472B2"/>
    <w:rsid w:val="00D504E3"/>
    <w:rsid w:val="00D50EA1"/>
    <w:rsid w:val="00D511C9"/>
    <w:rsid w:val="00D52C92"/>
    <w:rsid w:val="00D5319A"/>
    <w:rsid w:val="00D53CA7"/>
    <w:rsid w:val="00D53D76"/>
    <w:rsid w:val="00D542BA"/>
    <w:rsid w:val="00D551E7"/>
    <w:rsid w:val="00D55649"/>
    <w:rsid w:val="00D55DA1"/>
    <w:rsid w:val="00D55F68"/>
    <w:rsid w:val="00D55FB4"/>
    <w:rsid w:val="00D56152"/>
    <w:rsid w:val="00D56FEB"/>
    <w:rsid w:val="00D57A43"/>
    <w:rsid w:val="00D602F9"/>
    <w:rsid w:val="00D60544"/>
    <w:rsid w:val="00D609BA"/>
    <w:rsid w:val="00D60C38"/>
    <w:rsid w:val="00D61841"/>
    <w:rsid w:val="00D63F0B"/>
    <w:rsid w:val="00D663F4"/>
    <w:rsid w:val="00D671FE"/>
    <w:rsid w:val="00D70764"/>
    <w:rsid w:val="00D72838"/>
    <w:rsid w:val="00D72B0A"/>
    <w:rsid w:val="00D72E4F"/>
    <w:rsid w:val="00D7380F"/>
    <w:rsid w:val="00D74002"/>
    <w:rsid w:val="00D74C68"/>
    <w:rsid w:val="00D74E14"/>
    <w:rsid w:val="00D75641"/>
    <w:rsid w:val="00D769E3"/>
    <w:rsid w:val="00D76FB7"/>
    <w:rsid w:val="00D7711F"/>
    <w:rsid w:val="00D77237"/>
    <w:rsid w:val="00D77B56"/>
    <w:rsid w:val="00D80BFC"/>
    <w:rsid w:val="00D81D6F"/>
    <w:rsid w:val="00D81E2A"/>
    <w:rsid w:val="00D81F58"/>
    <w:rsid w:val="00D82426"/>
    <w:rsid w:val="00D83406"/>
    <w:rsid w:val="00D836C3"/>
    <w:rsid w:val="00D83895"/>
    <w:rsid w:val="00D846E0"/>
    <w:rsid w:val="00D862AD"/>
    <w:rsid w:val="00D865B0"/>
    <w:rsid w:val="00D87DC4"/>
    <w:rsid w:val="00D908AF"/>
    <w:rsid w:val="00D90C30"/>
    <w:rsid w:val="00D9176D"/>
    <w:rsid w:val="00D91887"/>
    <w:rsid w:val="00D92167"/>
    <w:rsid w:val="00D921BA"/>
    <w:rsid w:val="00D92C84"/>
    <w:rsid w:val="00D93746"/>
    <w:rsid w:val="00D93F2F"/>
    <w:rsid w:val="00D943D7"/>
    <w:rsid w:val="00D958D5"/>
    <w:rsid w:val="00D97A9C"/>
    <w:rsid w:val="00DA06FB"/>
    <w:rsid w:val="00DA1C29"/>
    <w:rsid w:val="00DA23A7"/>
    <w:rsid w:val="00DA39A6"/>
    <w:rsid w:val="00DA47BA"/>
    <w:rsid w:val="00DA5366"/>
    <w:rsid w:val="00DA62EB"/>
    <w:rsid w:val="00DA6369"/>
    <w:rsid w:val="00DA6675"/>
    <w:rsid w:val="00DA7D3F"/>
    <w:rsid w:val="00DB069A"/>
    <w:rsid w:val="00DB1E81"/>
    <w:rsid w:val="00DB3120"/>
    <w:rsid w:val="00DB4123"/>
    <w:rsid w:val="00DB4164"/>
    <w:rsid w:val="00DB4DBA"/>
    <w:rsid w:val="00DB50F6"/>
    <w:rsid w:val="00DB52CB"/>
    <w:rsid w:val="00DB6ADF"/>
    <w:rsid w:val="00DB6CA0"/>
    <w:rsid w:val="00DB6F44"/>
    <w:rsid w:val="00DB71A4"/>
    <w:rsid w:val="00DB7299"/>
    <w:rsid w:val="00DB7449"/>
    <w:rsid w:val="00DC06CF"/>
    <w:rsid w:val="00DC1102"/>
    <w:rsid w:val="00DC17B6"/>
    <w:rsid w:val="00DC2227"/>
    <w:rsid w:val="00DC2D09"/>
    <w:rsid w:val="00DC323B"/>
    <w:rsid w:val="00DC56B3"/>
    <w:rsid w:val="00DC5888"/>
    <w:rsid w:val="00DD0094"/>
    <w:rsid w:val="00DD0362"/>
    <w:rsid w:val="00DD0BBC"/>
    <w:rsid w:val="00DD118F"/>
    <w:rsid w:val="00DD1B76"/>
    <w:rsid w:val="00DD3799"/>
    <w:rsid w:val="00DD491A"/>
    <w:rsid w:val="00DD562A"/>
    <w:rsid w:val="00DD593B"/>
    <w:rsid w:val="00DD6211"/>
    <w:rsid w:val="00DD7F9A"/>
    <w:rsid w:val="00DE0197"/>
    <w:rsid w:val="00DE060B"/>
    <w:rsid w:val="00DE1BF8"/>
    <w:rsid w:val="00DE3443"/>
    <w:rsid w:val="00DE3548"/>
    <w:rsid w:val="00DE3561"/>
    <w:rsid w:val="00DE403E"/>
    <w:rsid w:val="00DE4093"/>
    <w:rsid w:val="00DE4A29"/>
    <w:rsid w:val="00DE5888"/>
    <w:rsid w:val="00DE5ABB"/>
    <w:rsid w:val="00DE6E03"/>
    <w:rsid w:val="00DE71BB"/>
    <w:rsid w:val="00DF157B"/>
    <w:rsid w:val="00DF2392"/>
    <w:rsid w:val="00DF382F"/>
    <w:rsid w:val="00DF3AA1"/>
    <w:rsid w:val="00DF7871"/>
    <w:rsid w:val="00E00416"/>
    <w:rsid w:val="00E02581"/>
    <w:rsid w:val="00E03D7A"/>
    <w:rsid w:val="00E03D82"/>
    <w:rsid w:val="00E04071"/>
    <w:rsid w:val="00E0526B"/>
    <w:rsid w:val="00E05577"/>
    <w:rsid w:val="00E0690D"/>
    <w:rsid w:val="00E06EA2"/>
    <w:rsid w:val="00E077F8"/>
    <w:rsid w:val="00E078B8"/>
    <w:rsid w:val="00E07BBD"/>
    <w:rsid w:val="00E07EDC"/>
    <w:rsid w:val="00E119AA"/>
    <w:rsid w:val="00E12052"/>
    <w:rsid w:val="00E13BEC"/>
    <w:rsid w:val="00E15D3F"/>
    <w:rsid w:val="00E16C94"/>
    <w:rsid w:val="00E172FE"/>
    <w:rsid w:val="00E2061E"/>
    <w:rsid w:val="00E20B76"/>
    <w:rsid w:val="00E21094"/>
    <w:rsid w:val="00E21584"/>
    <w:rsid w:val="00E21E34"/>
    <w:rsid w:val="00E227B5"/>
    <w:rsid w:val="00E22BF0"/>
    <w:rsid w:val="00E22D45"/>
    <w:rsid w:val="00E234BA"/>
    <w:rsid w:val="00E23789"/>
    <w:rsid w:val="00E23DFA"/>
    <w:rsid w:val="00E2493F"/>
    <w:rsid w:val="00E25E4E"/>
    <w:rsid w:val="00E266D9"/>
    <w:rsid w:val="00E26AD8"/>
    <w:rsid w:val="00E2743A"/>
    <w:rsid w:val="00E307F3"/>
    <w:rsid w:val="00E30B25"/>
    <w:rsid w:val="00E314DE"/>
    <w:rsid w:val="00E31A70"/>
    <w:rsid w:val="00E31EA6"/>
    <w:rsid w:val="00E32D84"/>
    <w:rsid w:val="00E3381C"/>
    <w:rsid w:val="00E34F61"/>
    <w:rsid w:val="00E36BC8"/>
    <w:rsid w:val="00E400D7"/>
    <w:rsid w:val="00E403E8"/>
    <w:rsid w:val="00E405DE"/>
    <w:rsid w:val="00E4234D"/>
    <w:rsid w:val="00E455AA"/>
    <w:rsid w:val="00E4645D"/>
    <w:rsid w:val="00E46964"/>
    <w:rsid w:val="00E531CE"/>
    <w:rsid w:val="00E540E9"/>
    <w:rsid w:val="00E5442A"/>
    <w:rsid w:val="00E56112"/>
    <w:rsid w:val="00E57337"/>
    <w:rsid w:val="00E5768E"/>
    <w:rsid w:val="00E57705"/>
    <w:rsid w:val="00E6033D"/>
    <w:rsid w:val="00E618DC"/>
    <w:rsid w:val="00E648B2"/>
    <w:rsid w:val="00E666DE"/>
    <w:rsid w:val="00E667D1"/>
    <w:rsid w:val="00E67D79"/>
    <w:rsid w:val="00E70204"/>
    <w:rsid w:val="00E71738"/>
    <w:rsid w:val="00E71851"/>
    <w:rsid w:val="00E74D65"/>
    <w:rsid w:val="00E751D4"/>
    <w:rsid w:val="00E75444"/>
    <w:rsid w:val="00E75BA5"/>
    <w:rsid w:val="00E7657D"/>
    <w:rsid w:val="00E802D0"/>
    <w:rsid w:val="00E80679"/>
    <w:rsid w:val="00E808A0"/>
    <w:rsid w:val="00E81CD7"/>
    <w:rsid w:val="00E822F9"/>
    <w:rsid w:val="00E824E0"/>
    <w:rsid w:val="00E82B9F"/>
    <w:rsid w:val="00E83B04"/>
    <w:rsid w:val="00E84797"/>
    <w:rsid w:val="00E84958"/>
    <w:rsid w:val="00E904A1"/>
    <w:rsid w:val="00E90C4F"/>
    <w:rsid w:val="00E91F33"/>
    <w:rsid w:val="00E921A2"/>
    <w:rsid w:val="00E92C09"/>
    <w:rsid w:val="00E93A12"/>
    <w:rsid w:val="00E941B9"/>
    <w:rsid w:val="00E953DF"/>
    <w:rsid w:val="00E96F2B"/>
    <w:rsid w:val="00E975A2"/>
    <w:rsid w:val="00EA01B7"/>
    <w:rsid w:val="00EA033E"/>
    <w:rsid w:val="00EA052A"/>
    <w:rsid w:val="00EA05BF"/>
    <w:rsid w:val="00EA0E4E"/>
    <w:rsid w:val="00EA2810"/>
    <w:rsid w:val="00EA301F"/>
    <w:rsid w:val="00EA3230"/>
    <w:rsid w:val="00EA3635"/>
    <w:rsid w:val="00EA38D4"/>
    <w:rsid w:val="00EA394D"/>
    <w:rsid w:val="00EA4D90"/>
    <w:rsid w:val="00EA5264"/>
    <w:rsid w:val="00EA5A72"/>
    <w:rsid w:val="00EA5EA4"/>
    <w:rsid w:val="00EA6430"/>
    <w:rsid w:val="00EA7781"/>
    <w:rsid w:val="00EA7B27"/>
    <w:rsid w:val="00EB0629"/>
    <w:rsid w:val="00EB16A5"/>
    <w:rsid w:val="00EB35A4"/>
    <w:rsid w:val="00EB3D4D"/>
    <w:rsid w:val="00EB4B44"/>
    <w:rsid w:val="00EB4BD8"/>
    <w:rsid w:val="00EB4FA3"/>
    <w:rsid w:val="00EB50E6"/>
    <w:rsid w:val="00EB63B2"/>
    <w:rsid w:val="00EB707E"/>
    <w:rsid w:val="00EC023E"/>
    <w:rsid w:val="00EC02F1"/>
    <w:rsid w:val="00EC049C"/>
    <w:rsid w:val="00EC0708"/>
    <w:rsid w:val="00EC088F"/>
    <w:rsid w:val="00EC094D"/>
    <w:rsid w:val="00EC0B8E"/>
    <w:rsid w:val="00EC29A5"/>
    <w:rsid w:val="00EC3A92"/>
    <w:rsid w:val="00EC44D6"/>
    <w:rsid w:val="00EC660A"/>
    <w:rsid w:val="00ED0EB5"/>
    <w:rsid w:val="00ED12D6"/>
    <w:rsid w:val="00ED260B"/>
    <w:rsid w:val="00ED2ADA"/>
    <w:rsid w:val="00ED3AFF"/>
    <w:rsid w:val="00ED3FFC"/>
    <w:rsid w:val="00ED4EBF"/>
    <w:rsid w:val="00ED5E0B"/>
    <w:rsid w:val="00ED5F34"/>
    <w:rsid w:val="00ED642E"/>
    <w:rsid w:val="00EE0097"/>
    <w:rsid w:val="00EE039E"/>
    <w:rsid w:val="00EE1D7A"/>
    <w:rsid w:val="00EE4C77"/>
    <w:rsid w:val="00EE5C46"/>
    <w:rsid w:val="00EE5CD0"/>
    <w:rsid w:val="00EE5EEF"/>
    <w:rsid w:val="00EE6726"/>
    <w:rsid w:val="00EE72C0"/>
    <w:rsid w:val="00EF0ECC"/>
    <w:rsid w:val="00EF1693"/>
    <w:rsid w:val="00EF2504"/>
    <w:rsid w:val="00EF2C42"/>
    <w:rsid w:val="00EF3006"/>
    <w:rsid w:val="00EF32C8"/>
    <w:rsid w:val="00EF4774"/>
    <w:rsid w:val="00EF4C29"/>
    <w:rsid w:val="00EF6E1C"/>
    <w:rsid w:val="00EF6ED2"/>
    <w:rsid w:val="00EF71C6"/>
    <w:rsid w:val="00EF79BD"/>
    <w:rsid w:val="00EF7A79"/>
    <w:rsid w:val="00F00530"/>
    <w:rsid w:val="00F012EB"/>
    <w:rsid w:val="00F014D4"/>
    <w:rsid w:val="00F01576"/>
    <w:rsid w:val="00F0199B"/>
    <w:rsid w:val="00F02521"/>
    <w:rsid w:val="00F02879"/>
    <w:rsid w:val="00F10490"/>
    <w:rsid w:val="00F1243D"/>
    <w:rsid w:val="00F1277D"/>
    <w:rsid w:val="00F131D2"/>
    <w:rsid w:val="00F13357"/>
    <w:rsid w:val="00F1346C"/>
    <w:rsid w:val="00F13A25"/>
    <w:rsid w:val="00F14A1D"/>
    <w:rsid w:val="00F14DFF"/>
    <w:rsid w:val="00F15634"/>
    <w:rsid w:val="00F15676"/>
    <w:rsid w:val="00F1596B"/>
    <w:rsid w:val="00F172F8"/>
    <w:rsid w:val="00F178F2"/>
    <w:rsid w:val="00F17DAC"/>
    <w:rsid w:val="00F21041"/>
    <w:rsid w:val="00F21BCE"/>
    <w:rsid w:val="00F22C76"/>
    <w:rsid w:val="00F23667"/>
    <w:rsid w:val="00F23F83"/>
    <w:rsid w:val="00F242FC"/>
    <w:rsid w:val="00F24467"/>
    <w:rsid w:val="00F25AD3"/>
    <w:rsid w:val="00F2635C"/>
    <w:rsid w:val="00F2677E"/>
    <w:rsid w:val="00F303DC"/>
    <w:rsid w:val="00F310B2"/>
    <w:rsid w:val="00F31390"/>
    <w:rsid w:val="00F31D84"/>
    <w:rsid w:val="00F3289B"/>
    <w:rsid w:val="00F335E5"/>
    <w:rsid w:val="00F339CA"/>
    <w:rsid w:val="00F34A65"/>
    <w:rsid w:val="00F34CCA"/>
    <w:rsid w:val="00F34FC1"/>
    <w:rsid w:val="00F3539A"/>
    <w:rsid w:val="00F36796"/>
    <w:rsid w:val="00F367D5"/>
    <w:rsid w:val="00F369D7"/>
    <w:rsid w:val="00F36D80"/>
    <w:rsid w:val="00F371C9"/>
    <w:rsid w:val="00F378B0"/>
    <w:rsid w:val="00F37914"/>
    <w:rsid w:val="00F37DD4"/>
    <w:rsid w:val="00F40A1B"/>
    <w:rsid w:val="00F40D64"/>
    <w:rsid w:val="00F41341"/>
    <w:rsid w:val="00F43B67"/>
    <w:rsid w:val="00F4436A"/>
    <w:rsid w:val="00F4467E"/>
    <w:rsid w:val="00F45307"/>
    <w:rsid w:val="00F46076"/>
    <w:rsid w:val="00F46179"/>
    <w:rsid w:val="00F46272"/>
    <w:rsid w:val="00F47A94"/>
    <w:rsid w:val="00F503D8"/>
    <w:rsid w:val="00F52C9E"/>
    <w:rsid w:val="00F53213"/>
    <w:rsid w:val="00F53607"/>
    <w:rsid w:val="00F53780"/>
    <w:rsid w:val="00F53B5C"/>
    <w:rsid w:val="00F542D5"/>
    <w:rsid w:val="00F56536"/>
    <w:rsid w:val="00F57388"/>
    <w:rsid w:val="00F5768C"/>
    <w:rsid w:val="00F6025C"/>
    <w:rsid w:val="00F60FB8"/>
    <w:rsid w:val="00F61597"/>
    <w:rsid w:val="00F6642D"/>
    <w:rsid w:val="00F66593"/>
    <w:rsid w:val="00F66E59"/>
    <w:rsid w:val="00F66F33"/>
    <w:rsid w:val="00F6705E"/>
    <w:rsid w:val="00F700E8"/>
    <w:rsid w:val="00F723FA"/>
    <w:rsid w:val="00F725AD"/>
    <w:rsid w:val="00F726B7"/>
    <w:rsid w:val="00F73340"/>
    <w:rsid w:val="00F73D4D"/>
    <w:rsid w:val="00F74546"/>
    <w:rsid w:val="00F74D34"/>
    <w:rsid w:val="00F74D94"/>
    <w:rsid w:val="00F75480"/>
    <w:rsid w:val="00F75B44"/>
    <w:rsid w:val="00F75B7F"/>
    <w:rsid w:val="00F76ED0"/>
    <w:rsid w:val="00F801F2"/>
    <w:rsid w:val="00F8150D"/>
    <w:rsid w:val="00F828FA"/>
    <w:rsid w:val="00F84F00"/>
    <w:rsid w:val="00F8679C"/>
    <w:rsid w:val="00F8722E"/>
    <w:rsid w:val="00F90DDA"/>
    <w:rsid w:val="00F91D07"/>
    <w:rsid w:val="00F91F0A"/>
    <w:rsid w:val="00F92110"/>
    <w:rsid w:val="00F9330B"/>
    <w:rsid w:val="00F941A6"/>
    <w:rsid w:val="00F9524A"/>
    <w:rsid w:val="00F959D5"/>
    <w:rsid w:val="00F96182"/>
    <w:rsid w:val="00F96957"/>
    <w:rsid w:val="00F96D6B"/>
    <w:rsid w:val="00F9779E"/>
    <w:rsid w:val="00FA024E"/>
    <w:rsid w:val="00FA0BF0"/>
    <w:rsid w:val="00FA1473"/>
    <w:rsid w:val="00FA1506"/>
    <w:rsid w:val="00FA18A0"/>
    <w:rsid w:val="00FA1E7C"/>
    <w:rsid w:val="00FA30DB"/>
    <w:rsid w:val="00FA4133"/>
    <w:rsid w:val="00FA50FE"/>
    <w:rsid w:val="00FA556D"/>
    <w:rsid w:val="00FA5724"/>
    <w:rsid w:val="00FB11CC"/>
    <w:rsid w:val="00FB17D4"/>
    <w:rsid w:val="00FB2569"/>
    <w:rsid w:val="00FB361F"/>
    <w:rsid w:val="00FB4967"/>
    <w:rsid w:val="00FB4B0A"/>
    <w:rsid w:val="00FB51FB"/>
    <w:rsid w:val="00FB56AB"/>
    <w:rsid w:val="00FB5C54"/>
    <w:rsid w:val="00FB638A"/>
    <w:rsid w:val="00FB6DB9"/>
    <w:rsid w:val="00FC4205"/>
    <w:rsid w:val="00FC4628"/>
    <w:rsid w:val="00FC51CD"/>
    <w:rsid w:val="00FD02BB"/>
    <w:rsid w:val="00FD0C73"/>
    <w:rsid w:val="00FD1181"/>
    <w:rsid w:val="00FD11ED"/>
    <w:rsid w:val="00FD1696"/>
    <w:rsid w:val="00FD1D68"/>
    <w:rsid w:val="00FD2892"/>
    <w:rsid w:val="00FD28B1"/>
    <w:rsid w:val="00FD3016"/>
    <w:rsid w:val="00FD308F"/>
    <w:rsid w:val="00FD384C"/>
    <w:rsid w:val="00FD445B"/>
    <w:rsid w:val="00FD4B76"/>
    <w:rsid w:val="00FD4EF8"/>
    <w:rsid w:val="00FD606E"/>
    <w:rsid w:val="00FD624A"/>
    <w:rsid w:val="00FD6D46"/>
    <w:rsid w:val="00FD7726"/>
    <w:rsid w:val="00FD7E73"/>
    <w:rsid w:val="00FE04AE"/>
    <w:rsid w:val="00FE1DC2"/>
    <w:rsid w:val="00FE3AF7"/>
    <w:rsid w:val="00FE3F8F"/>
    <w:rsid w:val="00FE4E30"/>
    <w:rsid w:val="00FE5977"/>
    <w:rsid w:val="00FE5A04"/>
    <w:rsid w:val="00FE5D1E"/>
    <w:rsid w:val="00FE6E57"/>
    <w:rsid w:val="00FF0B7B"/>
    <w:rsid w:val="00FF0EAE"/>
    <w:rsid w:val="00FF154C"/>
    <w:rsid w:val="00FF193C"/>
    <w:rsid w:val="00FF1B8A"/>
    <w:rsid w:val="00FF212F"/>
    <w:rsid w:val="00FF2779"/>
    <w:rsid w:val="00FF2CB4"/>
    <w:rsid w:val="00FF2E27"/>
    <w:rsid w:val="00FF340D"/>
    <w:rsid w:val="00FF5D54"/>
    <w:rsid w:val="00FF6180"/>
    <w:rsid w:val="00FF7655"/>
    <w:rsid w:val="00FF793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414B1DF"/>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225"/>
    <w:pPr>
      <w:spacing w:after="0" w:line="240" w:lineRule="auto"/>
      <w:ind w:left="1440"/>
      <w:jc w:val="both"/>
    </w:pPr>
    <w:rPr>
      <w:rFonts w:ascii="Calibri" w:hAnsi="Calibri" w:cs="Times New Roman"/>
    </w:rPr>
  </w:style>
  <w:style w:type="paragraph" w:styleId="Heading1">
    <w:name w:val="heading 1"/>
    <w:basedOn w:val="Normal"/>
    <w:next w:val="Normal"/>
    <w:link w:val="Heading1Char"/>
    <w:uiPriority w:val="9"/>
    <w:qFormat/>
    <w:rsid w:val="00227225"/>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27225"/>
    <w:rPr>
      <w:rFonts w:ascii="Calibri" w:hAnsi="Calibri" w:cs="Times New Roman"/>
      <w:b/>
      <w:bCs/>
    </w:rPr>
  </w:style>
  <w:style w:type="paragraph" w:styleId="Header">
    <w:name w:val="header"/>
    <w:basedOn w:val="Normal"/>
    <w:link w:val="HeaderChar"/>
    <w:uiPriority w:val="99"/>
    <w:rsid w:val="00227225"/>
    <w:pPr>
      <w:tabs>
        <w:tab w:val="center" w:pos="4153"/>
        <w:tab w:val="right" w:pos="8306"/>
      </w:tabs>
    </w:pPr>
    <w:rPr>
      <w:rFonts w:ascii="Times New Roman" w:hAnsi="Times New Roman"/>
      <w:bCs/>
      <w:sz w:val="24"/>
      <w:szCs w:val="24"/>
    </w:rPr>
  </w:style>
  <w:style w:type="character" w:customStyle="1" w:styleId="HeaderChar">
    <w:name w:val="Header Char"/>
    <w:basedOn w:val="DefaultParagraphFont"/>
    <w:link w:val="Header"/>
    <w:uiPriority w:val="99"/>
    <w:locked/>
    <w:rsid w:val="00227225"/>
    <w:rPr>
      <w:rFonts w:ascii="Times New Roman" w:hAnsi="Times New Roman" w:cs="Times New Roman"/>
      <w:bCs/>
      <w:sz w:val="24"/>
      <w:szCs w:val="24"/>
      <w:lang w:val="x-none" w:eastAsia="x-none"/>
    </w:rPr>
  </w:style>
  <w:style w:type="paragraph" w:styleId="Footer">
    <w:name w:val="footer"/>
    <w:basedOn w:val="Normal"/>
    <w:link w:val="FooterChar"/>
    <w:uiPriority w:val="99"/>
    <w:rsid w:val="00227225"/>
    <w:pPr>
      <w:tabs>
        <w:tab w:val="center" w:pos="4153"/>
        <w:tab w:val="right" w:pos="8306"/>
      </w:tabs>
    </w:pPr>
    <w:rPr>
      <w:rFonts w:ascii="Times New Roman" w:hAnsi="Times New Roman"/>
      <w:bCs/>
      <w:sz w:val="24"/>
      <w:szCs w:val="24"/>
    </w:rPr>
  </w:style>
  <w:style w:type="character" w:customStyle="1" w:styleId="FooterChar">
    <w:name w:val="Footer Char"/>
    <w:basedOn w:val="DefaultParagraphFont"/>
    <w:link w:val="Footer"/>
    <w:uiPriority w:val="99"/>
    <w:locked/>
    <w:rsid w:val="00227225"/>
    <w:rPr>
      <w:rFonts w:ascii="Times New Roman" w:hAnsi="Times New Roman" w:cs="Times New Roman"/>
      <w:bCs/>
      <w:sz w:val="24"/>
      <w:szCs w:val="24"/>
      <w:lang w:val="x-none" w:eastAsia="x-none"/>
    </w:rPr>
  </w:style>
  <w:style w:type="paragraph" w:styleId="ListParagraph">
    <w:name w:val="List Paragraph"/>
    <w:basedOn w:val="Normal"/>
    <w:uiPriority w:val="34"/>
    <w:qFormat/>
    <w:rsid w:val="00227225"/>
    <w:pPr>
      <w:ind w:left="720"/>
    </w:pPr>
  </w:style>
  <w:style w:type="paragraph" w:customStyle="1" w:styleId="Default">
    <w:name w:val="Default"/>
    <w:rsid w:val="00227225"/>
    <w:pPr>
      <w:autoSpaceDE w:val="0"/>
      <w:autoSpaceDN w:val="0"/>
      <w:adjustRightInd w:val="0"/>
      <w:spacing w:after="0" w:line="240" w:lineRule="auto"/>
    </w:pPr>
    <w:rPr>
      <w:rFonts w:ascii="Arial" w:hAnsi="Arial" w:cs="Arial"/>
      <w:color w:val="000000"/>
      <w:sz w:val="24"/>
      <w:szCs w:val="24"/>
      <w:lang w:eastAsia="en-GB"/>
    </w:rPr>
  </w:style>
  <w:style w:type="paragraph" w:styleId="BalloonText">
    <w:name w:val="Balloon Text"/>
    <w:basedOn w:val="Normal"/>
    <w:link w:val="BalloonTextChar"/>
    <w:uiPriority w:val="99"/>
    <w:semiHidden/>
    <w:unhideWhenUsed/>
    <w:rsid w:val="0022722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7225"/>
    <w:rPr>
      <w:rFonts w:ascii="Tahoma" w:hAnsi="Tahoma" w:cs="Tahoma"/>
      <w:sz w:val="16"/>
      <w:szCs w:val="16"/>
    </w:rPr>
  </w:style>
  <w:style w:type="character" w:styleId="Hyperlink">
    <w:name w:val="Hyperlink"/>
    <w:basedOn w:val="DefaultParagraphFont"/>
    <w:uiPriority w:val="99"/>
    <w:unhideWhenUsed/>
    <w:rsid w:val="00C039B7"/>
    <w:rPr>
      <w:color w:val="0000FF" w:themeColor="hyperlink"/>
      <w:u w:val="single"/>
    </w:rPr>
  </w:style>
  <w:style w:type="character" w:styleId="CommentReference">
    <w:name w:val="annotation reference"/>
    <w:basedOn w:val="DefaultParagraphFont"/>
    <w:uiPriority w:val="99"/>
    <w:semiHidden/>
    <w:unhideWhenUsed/>
    <w:rsid w:val="00872BEF"/>
    <w:rPr>
      <w:sz w:val="16"/>
      <w:szCs w:val="16"/>
    </w:rPr>
  </w:style>
  <w:style w:type="paragraph" w:styleId="CommentText">
    <w:name w:val="annotation text"/>
    <w:basedOn w:val="Normal"/>
    <w:link w:val="CommentTextChar"/>
    <w:uiPriority w:val="99"/>
    <w:semiHidden/>
    <w:unhideWhenUsed/>
    <w:rsid w:val="00872BEF"/>
    <w:rPr>
      <w:sz w:val="20"/>
      <w:szCs w:val="20"/>
    </w:rPr>
  </w:style>
  <w:style w:type="character" w:customStyle="1" w:styleId="CommentTextChar">
    <w:name w:val="Comment Text Char"/>
    <w:basedOn w:val="DefaultParagraphFont"/>
    <w:link w:val="CommentText"/>
    <w:uiPriority w:val="99"/>
    <w:semiHidden/>
    <w:rsid w:val="00872BEF"/>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72BEF"/>
    <w:rPr>
      <w:b/>
      <w:bCs/>
    </w:rPr>
  </w:style>
  <w:style w:type="character" w:customStyle="1" w:styleId="CommentSubjectChar">
    <w:name w:val="Comment Subject Char"/>
    <w:basedOn w:val="CommentTextChar"/>
    <w:link w:val="CommentSubject"/>
    <w:uiPriority w:val="99"/>
    <w:semiHidden/>
    <w:rsid w:val="00872BEF"/>
    <w:rPr>
      <w:rFonts w:ascii="Calibri" w:hAnsi="Calibri" w:cs="Times New Roman"/>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225"/>
    <w:pPr>
      <w:spacing w:after="0" w:line="240" w:lineRule="auto"/>
      <w:ind w:left="1440"/>
      <w:jc w:val="both"/>
    </w:pPr>
    <w:rPr>
      <w:rFonts w:ascii="Calibri" w:hAnsi="Calibri" w:cs="Times New Roman"/>
    </w:rPr>
  </w:style>
  <w:style w:type="paragraph" w:styleId="Heading1">
    <w:name w:val="heading 1"/>
    <w:basedOn w:val="Normal"/>
    <w:next w:val="Normal"/>
    <w:link w:val="Heading1Char"/>
    <w:uiPriority w:val="9"/>
    <w:qFormat/>
    <w:rsid w:val="00227225"/>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27225"/>
    <w:rPr>
      <w:rFonts w:ascii="Calibri" w:hAnsi="Calibri" w:cs="Times New Roman"/>
      <w:b/>
      <w:bCs/>
    </w:rPr>
  </w:style>
  <w:style w:type="paragraph" w:styleId="Header">
    <w:name w:val="header"/>
    <w:basedOn w:val="Normal"/>
    <w:link w:val="HeaderChar"/>
    <w:uiPriority w:val="99"/>
    <w:rsid w:val="00227225"/>
    <w:pPr>
      <w:tabs>
        <w:tab w:val="center" w:pos="4153"/>
        <w:tab w:val="right" w:pos="8306"/>
      </w:tabs>
    </w:pPr>
    <w:rPr>
      <w:rFonts w:ascii="Times New Roman" w:hAnsi="Times New Roman"/>
      <w:bCs/>
      <w:sz w:val="24"/>
      <w:szCs w:val="24"/>
    </w:rPr>
  </w:style>
  <w:style w:type="character" w:customStyle="1" w:styleId="HeaderChar">
    <w:name w:val="Header Char"/>
    <w:basedOn w:val="DefaultParagraphFont"/>
    <w:link w:val="Header"/>
    <w:uiPriority w:val="99"/>
    <w:locked/>
    <w:rsid w:val="00227225"/>
    <w:rPr>
      <w:rFonts w:ascii="Times New Roman" w:hAnsi="Times New Roman" w:cs="Times New Roman"/>
      <w:bCs/>
      <w:sz w:val="24"/>
      <w:szCs w:val="24"/>
      <w:lang w:val="x-none" w:eastAsia="x-none"/>
    </w:rPr>
  </w:style>
  <w:style w:type="paragraph" w:styleId="Footer">
    <w:name w:val="footer"/>
    <w:basedOn w:val="Normal"/>
    <w:link w:val="FooterChar"/>
    <w:uiPriority w:val="99"/>
    <w:rsid w:val="00227225"/>
    <w:pPr>
      <w:tabs>
        <w:tab w:val="center" w:pos="4153"/>
        <w:tab w:val="right" w:pos="8306"/>
      </w:tabs>
    </w:pPr>
    <w:rPr>
      <w:rFonts w:ascii="Times New Roman" w:hAnsi="Times New Roman"/>
      <w:bCs/>
      <w:sz w:val="24"/>
      <w:szCs w:val="24"/>
    </w:rPr>
  </w:style>
  <w:style w:type="character" w:customStyle="1" w:styleId="FooterChar">
    <w:name w:val="Footer Char"/>
    <w:basedOn w:val="DefaultParagraphFont"/>
    <w:link w:val="Footer"/>
    <w:uiPriority w:val="99"/>
    <w:locked/>
    <w:rsid w:val="00227225"/>
    <w:rPr>
      <w:rFonts w:ascii="Times New Roman" w:hAnsi="Times New Roman" w:cs="Times New Roman"/>
      <w:bCs/>
      <w:sz w:val="24"/>
      <w:szCs w:val="24"/>
      <w:lang w:val="x-none" w:eastAsia="x-none"/>
    </w:rPr>
  </w:style>
  <w:style w:type="paragraph" w:styleId="ListParagraph">
    <w:name w:val="List Paragraph"/>
    <w:basedOn w:val="Normal"/>
    <w:uiPriority w:val="34"/>
    <w:qFormat/>
    <w:rsid w:val="00227225"/>
    <w:pPr>
      <w:ind w:left="720"/>
    </w:pPr>
  </w:style>
  <w:style w:type="paragraph" w:customStyle="1" w:styleId="Default">
    <w:name w:val="Default"/>
    <w:rsid w:val="00227225"/>
    <w:pPr>
      <w:autoSpaceDE w:val="0"/>
      <w:autoSpaceDN w:val="0"/>
      <w:adjustRightInd w:val="0"/>
      <w:spacing w:after="0" w:line="240" w:lineRule="auto"/>
    </w:pPr>
    <w:rPr>
      <w:rFonts w:ascii="Arial" w:hAnsi="Arial" w:cs="Arial"/>
      <w:color w:val="000000"/>
      <w:sz w:val="24"/>
      <w:szCs w:val="24"/>
      <w:lang w:eastAsia="en-GB"/>
    </w:rPr>
  </w:style>
  <w:style w:type="paragraph" w:styleId="BalloonText">
    <w:name w:val="Balloon Text"/>
    <w:basedOn w:val="Normal"/>
    <w:link w:val="BalloonTextChar"/>
    <w:uiPriority w:val="99"/>
    <w:semiHidden/>
    <w:unhideWhenUsed/>
    <w:rsid w:val="0022722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7225"/>
    <w:rPr>
      <w:rFonts w:ascii="Tahoma" w:hAnsi="Tahoma" w:cs="Tahoma"/>
      <w:sz w:val="16"/>
      <w:szCs w:val="16"/>
    </w:rPr>
  </w:style>
  <w:style w:type="character" w:styleId="Hyperlink">
    <w:name w:val="Hyperlink"/>
    <w:basedOn w:val="DefaultParagraphFont"/>
    <w:uiPriority w:val="99"/>
    <w:unhideWhenUsed/>
    <w:rsid w:val="00C039B7"/>
    <w:rPr>
      <w:color w:val="0000FF" w:themeColor="hyperlink"/>
      <w:u w:val="single"/>
    </w:rPr>
  </w:style>
  <w:style w:type="character" w:styleId="CommentReference">
    <w:name w:val="annotation reference"/>
    <w:basedOn w:val="DefaultParagraphFont"/>
    <w:uiPriority w:val="99"/>
    <w:semiHidden/>
    <w:unhideWhenUsed/>
    <w:rsid w:val="00872BEF"/>
    <w:rPr>
      <w:sz w:val="16"/>
      <w:szCs w:val="16"/>
    </w:rPr>
  </w:style>
  <w:style w:type="paragraph" w:styleId="CommentText">
    <w:name w:val="annotation text"/>
    <w:basedOn w:val="Normal"/>
    <w:link w:val="CommentTextChar"/>
    <w:uiPriority w:val="99"/>
    <w:semiHidden/>
    <w:unhideWhenUsed/>
    <w:rsid w:val="00872BEF"/>
    <w:rPr>
      <w:sz w:val="20"/>
      <w:szCs w:val="20"/>
    </w:rPr>
  </w:style>
  <w:style w:type="character" w:customStyle="1" w:styleId="CommentTextChar">
    <w:name w:val="Comment Text Char"/>
    <w:basedOn w:val="DefaultParagraphFont"/>
    <w:link w:val="CommentText"/>
    <w:uiPriority w:val="99"/>
    <w:semiHidden/>
    <w:rsid w:val="00872BEF"/>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72BEF"/>
    <w:rPr>
      <w:b/>
      <w:bCs/>
    </w:rPr>
  </w:style>
  <w:style w:type="character" w:customStyle="1" w:styleId="CommentSubjectChar">
    <w:name w:val="Comment Subject Char"/>
    <w:basedOn w:val="CommentTextChar"/>
    <w:link w:val="CommentSubject"/>
    <w:uiPriority w:val="99"/>
    <w:semiHidden/>
    <w:rsid w:val="00872BEF"/>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pixelsPerInch w:val="120"/>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rcpath.org/uploads/assets/uploaded/9ddf3c1d-c58f-4b8c-b89b63e0704f5a50.pdf" TargetMode="External"/><Relationship Id="rId10" Type="http://schemas.openxmlformats.org/officeDocument/2006/relationships/hyperlink" Target="http://www.baets.org.uk/wp-content/uploads/BAETS-Audit-National-Report-2017.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tiplex\Desktop\Cellular%20Pathology%20audit%20template%20DNP%20edi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3D5E3-B1AA-164A-B668-23FE91AB0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\Users\optiplex\Desktop\Cellular Pathology audit template DNP edits.dotx</Template>
  <TotalTime>0</TotalTime>
  <Pages>7</Pages>
  <Words>1781</Words>
  <Characters>10158</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optiplex</dc:creator>
  <cp:lastModifiedBy>Stacy</cp:lastModifiedBy>
  <cp:revision>3</cp:revision>
  <cp:lastPrinted>2019-01-13T16:01:00Z</cp:lastPrinted>
  <dcterms:created xsi:type="dcterms:W3CDTF">2019-07-04T15:01:00Z</dcterms:created>
  <dcterms:modified xsi:type="dcterms:W3CDTF">2019-07-04T15:02:00Z</dcterms:modified>
</cp:coreProperties>
</file>