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03F" w:rsidRPr="00985D51" w:rsidRDefault="00E2703F" w:rsidP="00985D51">
      <w:pPr>
        <w:jc w:val="center"/>
        <w:rPr>
          <w:rFonts w:ascii="Arial" w:hAnsi="Arial" w:cs="Arial"/>
          <w:b/>
          <w:bCs w:val="0"/>
          <w:sz w:val="28"/>
          <w:szCs w:val="28"/>
        </w:rPr>
      </w:pPr>
      <w:r w:rsidRPr="00985D51">
        <w:rPr>
          <w:rFonts w:ascii="Arial" w:hAnsi="Arial" w:cs="Arial"/>
          <w:b/>
          <w:bCs w:val="0"/>
          <w:sz w:val="28"/>
          <w:szCs w:val="28"/>
        </w:rPr>
        <w:t xml:space="preserve">Declaration of Interests </w:t>
      </w:r>
      <w:r w:rsidR="00985D51" w:rsidRPr="00985D51">
        <w:rPr>
          <w:rFonts w:ascii="Arial" w:hAnsi="Arial" w:cs="Arial"/>
          <w:b/>
          <w:bCs w:val="0"/>
          <w:sz w:val="28"/>
          <w:szCs w:val="28"/>
        </w:rPr>
        <w:t>Policy</w:t>
      </w:r>
    </w:p>
    <w:p w:rsidR="00E2703F" w:rsidRDefault="00E2703F" w:rsidP="00E2703F">
      <w:pPr>
        <w:jc w:val="both"/>
        <w:rPr>
          <w:rFonts w:ascii="Arial" w:hAnsi="Arial" w:cs="Arial"/>
          <w:sz w:val="22"/>
          <w:szCs w:val="22"/>
        </w:rPr>
      </w:pPr>
    </w:p>
    <w:p w:rsidR="00D53E35" w:rsidRPr="00985D51" w:rsidRDefault="00D53E35" w:rsidP="00E2703F">
      <w:pPr>
        <w:jc w:val="both"/>
        <w:rPr>
          <w:rFonts w:ascii="Arial" w:hAnsi="Arial" w:cs="Arial"/>
          <w:sz w:val="22"/>
          <w:szCs w:val="22"/>
        </w:rPr>
      </w:pPr>
    </w:p>
    <w:p w:rsidR="00E2703F" w:rsidRPr="00985D51" w:rsidRDefault="00E2703F" w:rsidP="00E2703F">
      <w:pPr>
        <w:jc w:val="both"/>
        <w:rPr>
          <w:rFonts w:ascii="Arial" w:hAnsi="Arial" w:cs="Arial"/>
          <w:b/>
          <w:bCs w:val="0"/>
        </w:rPr>
      </w:pPr>
      <w:r w:rsidRPr="00985D51">
        <w:rPr>
          <w:rFonts w:ascii="Arial" w:hAnsi="Arial" w:cs="Arial"/>
          <w:b/>
          <w:bCs w:val="0"/>
        </w:rPr>
        <w:t xml:space="preserve">1. Purpose and Scope </w:t>
      </w:r>
    </w:p>
    <w:p w:rsidR="00E2703F" w:rsidRPr="00985D51" w:rsidRDefault="00E2703F" w:rsidP="00E2703F">
      <w:pPr>
        <w:jc w:val="both"/>
        <w:rPr>
          <w:rFonts w:ascii="Arial" w:hAnsi="Arial" w:cs="Arial"/>
          <w:sz w:val="22"/>
          <w:szCs w:val="22"/>
        </w:rPr>
      </w:pPr>
    </w:p>
    <w:p w:rsidR="00E2703F" w:rsidRPr="00985D51" w:rsidRDefault="00E2703F" w:rsidP="00E2703F">
      <w:pPr>
        <w:jc w:val="both"/>
        <w:rPr>
          <w:rFonts w:ascii="Arial" w:hAnsi="Arial" w:cs="Arial"/>
          <w:sz w:val="22"/>
          <w:szCs w:val="22"/>
        </w:rPr>
      </w:pPr>
      <w:r w:rsidRPr="00985D51">
        <w:rPr>
          <w:rFonts w:ascii="Arial" w:hAnsi="Arial" w:cs="Arial"/>
          <w:sz w:val="22"/>
          <w:szCs w:val="22"/>
        </w:rPr>
        <w:t xml:space="preserve">This document describes the Conflict of Interest </w:t>
      </w:r>
      <w:r w:rsidRPr="00985D51">
        <w:rPr>
          <w:rStyle w:val="goohl3"/>
          <w:rFonts w:ascii="Arial" w:hAnsi="Arial" w:cs="Arial"/>
          <w:sz w:val="22"/>
          <w:szCs w:val="22"/>
        </w:rPr>
        <w:t>Policy</w:t>
      </w:r>
      <w:r w:rsidRPr="00985D51">
        <w:rPr>
          <w:rFonts w:ascii="Arial" w:hAnsi="Arial" w:cs="Arial"/>
          <w:sz w:val="22"/>
          <w:szCs w:val="22"/>
        </w:rPr>
        <w:t xml:space="preserve"> for the College. It applies to all </w:t>
      </w:r>
      <w:r w:rsidR="00C55CD3">
        <w:rPr>
          <w:rFonts w:ascii="Arial" w:hAnsi="Arial" w:cs="Arial"/>
          <w:sz w:val="22"/>
          <w:szCs w:val="22"/>
        </w:rPr>
        <w:t xml:space="preserve">members of </w:t>
      </w:r>
      <w:r w:rsidR="00CF0E7A">
        <w:rPr>
          <w:rFonts w:ascii="Arial" w:hAnsi="Arial" w:cs="Arial"/>
          <w:sz w:val="22"/>
          <w:szCs w:val="22"/>
        </w:rPr>
        <w:t xml:space="preserve">the Trustee Board and </w:t>
      </w:r>
      <w:r w:rsidR="00C55CD3">
        <w:rPr>
          <w:rFonts w:ascii="Arial" w:hAnsi="Arial" w:cs="Arial"/>
          <w:sz w:val="22"/>
          <w:szCs w:val="22"/>
        </w:rPr>
        <w:t>Council</w:t>
      </w:r>
      <w:r w:rsidR="00CF0E7A">
        <w:rPr>
          <w:rFonts w:ascii="Arial" w:hAnsi="Arial" w:cs="Arial"/>
          <w:sz w:val="22"/>
          <w:szCs w:val="22"/>
        </w:rPr>
        <w:t>,</w:t>
      </w:r>
      <w:r w:rsidR="00C55CD3">
        <w:rPr>
          <w:rFonts w:ascii="Arial" w:hAnsi="Arial" w:cs="Arial"/>
          <w:sz w:val="22"/>
          <w:szCs w:val="22"/>
        </w:rPr>
        <w:t xml:space="preserve"> including</w:t>
      </w:r>
      <w:r w:rsidR="00C55CD3">
        <w:rPr>
          <w:rStyle w:val="goohl0"/>
          <w:rFonts w:ascii="Arial" w:hAnsi="Arial" w:cs="Arial"/>
          <w:sz w:val="22"/>
          <w:szCs w:val="22"/>
        </w:rPr>
        <w:t xml:space="preserve"> observers</w:t>
      </w:r>
      <w:r w:rsidR="00CF0E7A">
        <w:rPr>
          <w:rStyle w:val="goohl0"/>
          <w:rFonts w:ascii="Arial" w:hAnsi="Arial" w:cs="Arial"/>
          <w:sz w:val="22"/>
          <w:szCs w:val="22"/>
        </w:rPr>
        <w:t>,</w:t>
      </w:r>
      <w:r w:rsidR="00C55CD3">
        <w:rPr>
          <w:rStyle w:val="goohl0"/>
          <w:rFonts w:ascii="Arial" w:hAnsi="Arial" w:cs="Arial"/>
          <w:sz w:val="22"/>
          <w:szCs w:val="22"/>
        </w:rPr>
        <w:t xml:space="preserve"> and </w:t>
      </w:r>
      <w:r w:rsidR="00D53E35">
        <w:rPr>
          <w:rStyle w:val="goohl0"/>
          <w:rFonts w:ascii="Arial" w:hAnsi="Arial" w:cs="Arial"/>
          <w:sz w:val="22"/>
          <w:szCs w:val="22"/>
        </w:rPr>
        <w:t xml:space="preserve">to College </w:t>
      </w:r>
      <w:r w:rsidR="00C55CD3">
        <w:rPr>
          <w:rStyle w:val="goohl0"/>
          <w:rFonts w:ascii="Arial" w:hAnsi="Arial" w:cs="Arial"/>
          <w:sz w:val="22"/>
          <w:szCs w:val="22"/>
        </w:rPr>
        <w:t>staff</w:t>
      </w:r>
      <w:r w:rsidRPr="00985D51">
        <w:rPr>
          <w:rFonts w:ascii="Arial" w:hAnsi="Arial" w:cs="Arial"/>
          <w:sz w:val="22"/>
          <w:szCs w:val="22"/>
        </w:rPr>
        <w:t xml:space="preserve">. Its purpose is to ensure transparency and the open and proper management of any particular conflict of interest or loyalty, and in so doing to protect both the College and the </w:t>
      </w:r>
      <w:r w:rsidR="00C55CD3">
        <w:rPr>
          <w:rFonts w:ascii="Arial" w:hAnsi="Arial" w:cs="Arial"/>
          <w:sz w:val="22"/>
          <w:szCs w:val="22"/>
        </w:rPr>
        <w:t>individual</w:t>
      </w:r>
      <w:r w:rsidRPr="00985D51">
        <w:rPr>
          <w:rFonts w:ascii="Arial" w:hAnsi="Arial" w:cs="Arial"/>
          <w:sz w:val="22"/>
          <w:szCs w:val="22"/>
        </w:rPr>
        <w:t xml:space="preserve"> from impropriety. It complements the provisions of the Code of Conduct, and should be read in conjunction with it. </w:t>
      </w:r>
    </w:p>
    <w:p w:rsidR="00E2703F" w:rsidRPr="00985D51" w:rsidRDefault="00E2703F" w:rsidP="00E2703F">
      <w:pPr>
        <w:jc w:val="both"/>
        <w:rPr>
          <w:rFonts w:ascii="Arial" w:hAnsi="Arial" w:cs="Arial"/>
          <w:sz w:val="22"/>
          <w:szCs w:val="22"/>
        </w:rPr>
      </w:pPr>
    </w:p>
    <w:p w:rsidR="00E2703F" w:rsidRPr="00985D51" w:rsidRDefault="00E2703F" w:rsidP="00E2703F">
      <w:pPr>
        <w:jc w:val="both"/>
        <w:rPr>
          <w:rFonts w:ascii="Arial" w:hAnsi="Arial" w:cs="Arial"/>
          <w:sz w:val="22"/>
          <w:szCs w:val="22"/>
        </w:rPr>
      </w:pPr>
    </w:p>
    <w:p w:rsidR="00E2703F" w:rsidRPr="00985D51" w:rsidRDefault="00E2703F" w:rsidP="00E2703F">
      <w:pPr>
        <w:jc w:val="both"/>
        <w:rPr>
          <w:rFonts w:ascii="Arial" w:hAnsi="Arial" w:cs="Arial"/>
          <w:b/>
          <w:bCs w:val="0"/>
        </w:rPr>
      </w:pPr>
      <w:r w:rsidRPr="00985D51">
        <w:rPr>
          <w:rFonts w:ascii="Arial" w:hAnsi="Arial" w:cs="Arial"/>
          <w:b/>
          <w:bCs w:val="0"/>
        </w:rPr>
        <w:t xml:space="preserve">2. Background </w:t>
      </w:r>
    </w:p>
    <w:p w:rsidR="00E2703F" w:rsidRPr="00985D51" w:rsidRDefault="00E2703F" w:rsidP="00E2703F">
      <w:pPr>
        <w:jc w:val="both"/>
        <w:rPr>
          <w:rFonts w:ascii="Arial" w:hAnsi="Arial" w:cs="Arial"/>
          <w:sz w:val="22"/>
          <w:szCs w:val="22"/>
        </w:rPr>
      </w:pPr>
    </w:p>
    <w:p w:rsidR="00E2703F" w:rsidRPr="00985D51" w:rsidRDefault="00E2703F" w:rsidP="00E2703F">
      <w:pPr>
        <w:ind w:left="540" w:hanging="540"/>
        <w:jc w:val="both"/>
        <w:rPr>
          <w:rFonts w:ascii="Arial" w:hAnsi="Arial" w:cs="Arial"/>
          <w:sz w:val="22"/>
          <w:szCs w:val="22"/>
        </w:rPr>
      </w:pPr>
      <w:r w:rsidRPr="00985D51">
        <w:rPr>
          <w:rFonts w:ascii="Arial" w:hAnsi="Arial" w:cs="Arial"/>
          <w:sz w:val="22"/>
          <w:szCs w:val="22"/>
        </w:rPr>
        <w:t>2.1</w:t>
      </w:r>
      <w:r w:rsidRPr="00985D51">
        <w:rPr>
          <w:rFonts w:ascii="Arial" w:hAnsi="Arial" w:cs="Arial"/>
          <w:sz w:val="22"/>
          <w:szCs w:val="22"/>
        </w:rPr>
        <w:tab/>
      </w:r>
      <w:r w:rsidRPr="00985D51">
        <w:rPr>
          <w:rStyle w:val="goohl0"/>
          <w:rFonts w:ascii="Arial" w:hAnsi="Arial" w:cs="Arial"/>
          <w:sz w:val="22"/>
          <w:szCs w:val="22"/>
        </w:rPr>
        <w:t>Trustees</w:t>
      </w:r>
      <w:r w:rsidRPr="00985D51">
        <w:rPr>
          <w:rFonts w:ascii="Arial" w:hAnsi="Arial" w:cs="Arial"/>
          <w:sz w:val="22"/>
          <w:szCs w:val="22"/>
        </w:rPr>
        <w:t xml:space="preserve"> have a legal obligation to act in the best </w:t>
      </w:r>
      <w:r w:rsidRPr="00985D51">
        <w:rPr>
          <w:rStyle w:val="goohl2"/>
          <w:rFonts w:ascii="Arial" w:hAnsi="Arial" w:cs="Arial"/>
          <w:sz w:val="22"/>
          <w:szCs w:val="22"/>
        </w:rPr>
        <w:t>interests</w:t>
      </w:r>
      <w:r w:rsidRPr="00985D51">
        <w:rPr>
          <w:rFonts w:ascii="Arial" w:hAnsi="Arial" w:cs="Arial"/>
          <w:sz w:val="22"/>
          <w:szCs w:val="22"/>
        </w:rPr>
        <w:t xml:space="preserve"> of the College, and in accordance with its Royal Charter, ordinances and byelaws. They are expected to act impartially and objectively, and to take steps to avoid any conflict of interest arising as a result of the membership of, or association with, other organisations or individuals. </w:t>
      </w:r>
    </w:p>
    <w:p w:rsidR="00E2703F" w:rsidRPr="00985D51" w:rsidRDefault="00E2703F" w:rsidP="00E2703F">
      <w:pPr>
        <w:jc w:val="both"/>
        <w:rPr>
          <w:rFonts w:ascii="Arial" w:hAnsi="Arial" w:cs="Arial"/>
          <w:sz w:val="22"/>
          <w:szCs w:val="22"/>
        </w:rPr>
      </w:pPr>
    </w:p>
    <w:p w:rsidR="00E2703F" w:rsidRPr="00985D51" w:rsidRDefault="00E2703F" w:rsidP="00E2703F">
      <w:pPr>
        <w:ind w:left="540" w:hanging="540"/>
        <w:jc w:val="both"/>
        <w:rPr>
          <w:rFonts w:ascii="Arial" w:hAnsi="Arial" w:cs="Arial"/>
          <w:sz w:val="22"/>
          <w:szCs w:val="22"/>
        </w:rPr>
      </w:pPr>
      <w:r w:rsidRPr="00985D51">
        <w:rPr>
          <w:rFonts w:ascii="Arial" w:hAnsi="Arial" w:cs="Arial"/>
          <w:sz w:val="22"/>
          <w:szCs w:val="22"/>
        </w:rPr>
        <w:t>2.2</w:t>
      </w:r>
      <w:r w:rsidRPr="00985D51">
        <w:rPr>
          <w:rFonts w:ascii="Arial" w:hAnsi="Arial" w:cs="Arial"/>
          <w:sz w:val="22"/>
          <w:szCs w:val="22"/>
        </w:rPr>
        <w:tab/>
        <w:t xml:space="preserve">Conflicts of interest may arise where an individual’s personal or family </w:t>
      </w:r>
      <w:r w:rsidRPr="00985D51">
        <w:rPr>
          <w:rStyle w:val="goohl2"/>
          <w:rFonts w:ascii="Arial" w:hAnsi="Arial" w:cs="Arial"/>
          <w:sz w:val="22"/>
          <w:szCs w:val="22"/>
        </w:rPr>
        <w:t>interests</w:t>
      </w:r>
      <w:r w:rsidRPr="00985D51">
        <w:rPr>
          <w:rFonts w:ascii="Arial" w:hAnsi="Arial" w:cs="Arial"/>
          <w:sz w:val="22"/>
          <w:szCs w:val="22"/>
        </w:rPr>
        <w:t xml:space="preserve"> and/or loyalties conflict or appear to conflict with those of the College. Such conflicts may create problems – either inhibiting free discussion and resulting in decisions or actions that are not in the best </w:t>
      </w:r>
      <w:r w:rsidRPr="00985D51">
        <w:rPr>
          <w:rStyle w:val="goohl2"/>
          <w:rFonts w:ascii="Arial" w:hAnsi="Arial" w:cs="Arial"/>
          <w:sz w:val="22"/>
          <w:szCs w:val="22"/>
        </w:rPr>
        <w:t>interests</w:t>
      </w:r>
      <w:r w:rsidRPr="00985D51">
        <w:rPr>
          <w:rFonts w:ascii="Arial" w:hAnsi="Arial" w:cs="Arial"/>
          <w:sz w:val="22"/>
          <w:szCs w:val="22"/>
        </w:rPr>
        <w:t xml:space="preserve"> of the College; or risking the impression that the College has acted improperly. </w:t>
      </w:r>
    </w:p>
    <w:p w:rsidR="00E2703F" w:rsidRPr="00985D51" w:rsidRDefault="00E2703F" w:rsidP="00E2703F">
      <w:pPr>
        <w:ind w:left="540" w:hanging="540"/>
        <w:jc w:val="both"/>
        <w:rPr>
          <w:rFonts w:ascii="Arial" w:hAnsi="Arial" w:cs="Arial"/>
          <w:sz w:val="22"/>
          <w:szCs w:val="22"/>
        </w:rPr>
      </w:pPr>
    </w:p>
    <w:p w:rsidR="00E2703F" w:rsidRPr="00985D51" w:rsidRDefault="00E2703F" w:rsidP="00E2703F">
      <w:pPr>
        <w:ind w:left="540" w:hanging="540"/>
        <w:jc w:val="both"/>
        <w:rPr>
          <w:rFonts w:ascii="Arial" w:hAnsi="Arial" w:cs="Arial"/>
          <w:sz w:val="22"/>
          <w:szCs w:val="22"/>
        </w:rPr>
      </w:pPr>
      <w:r w:rsidRPr="00985D51">
        <w:rPr>
          <w:rFonts w:ascii="Arial" w:hAnsi="Arial" w:cs="Arial"/>
          <w:sz w:val="22"/>
          <w:szCs w:val="22"/>
        </w:rPr>
        <w:t>2.3</w:t>
      </w:r>
      <w:r w:rsidRPr="00985D51">
        <w:rPr>
          <w:rFonts w:ascii="Arial" w:hAnsi="Arial" w:cs="Arial"/>
          <w:sz w:val="22"/>
          <w:szCs w:val="22"/>
        </w:rPr>
        <w:tab/>
        <w:t>It is recognised that conflicts can also arise between a</w:t>
      </w:r>
      <w:r w:rsidR="00C55CD3">
        <w:rPr>
          <w:rFonts w:ascii="Arial" w:hAnsi="Arial" w:cs="Arial"/>
          <w:sz w:val="22"/>
          <w:szCs w:val="22"/>
        </w:rPr>
        <w:t>n individual</w:t>
      </w:r>
      <w:r w:rsidRPr="00985D51">
        <w:rPr>
          <w:rFonts w:ascii="Arial" w:hAnsi="Arial" w:cs="Arial"/>
          <w:sz w:val="22"/>
          <w:szCs w:val="22"/>
        </w:rPr>
        <w:t xml:space="preserve">’s duty to the College and some other public obligation, trusteeship of another organisation or membership / employment by another organisation. This is defined as duality of interest: that is, the </w:t>
      </w:r>
      <w:r w:rsidR="00C55CD3">
        <w:rPr>
          <w:rFonts w:ascii="Arial" w:hAnsi="Arial" w:cs="Arial"/>
          <w:sz w:val="22"/>
          <w:szCs w:val="22"/>
        </w:rPr>
        <w:t>individual</w:t>
      </w:r>
      <w:r w:rsidRPr="00985D51">
        <w:rPr>
          <w:rFonts w:ascii="Arial" w:hAnsi="Arial" w:cs="Arial"/>
          <w:sz w:val="22"/>
          <w:szCs w:val="22"/>
        </w:rPr>
        <w:t xml:space="preserve"> may have divided loyalties, but does not stand to gain financially or in any other way. Where such duality exists, the </w:t>
      </w:r>
      <w:r w:rsidR="00C55CD3">
        <w:rPr>
          <w:rFonts w:ascii="Arial" w:hAnsi="Arial" w:cs="Arial"/>
          <w:sz w:val="22"/>
          <w:szCs w:val="22"/>
        </w:rPr>
        <w:t>individual</w:t>
      </w:r>
      <w:r w:rsidRPr="00985D51">
        <w:rPr>
          <w:rFonts w:ascii="Arial" w:hAnsi="Arial" w:cs="Arial"/>
          <w:sz w:val="22"/>
          <w:szCs w:val="22"/>
        </w:rPr>
        <w:t xml:space="preserve"> should declare it, and is expected to act in the best interests of the College</w:t>
      </w:r>
      <w:r w:rsidR="001C6C3C">
        <w:rPr>
          <w:rFonts w:ascii="Arial" w:hAnsi="Arial" w:cs="Arial"/>
          <w:sz w:val="22"/>
          <w:szCs w:val="22"/>
        </w:rPr>
        <w:t>, including abstaining from decisions where that is necessary</w:t>
      </w:r>
      <w:r w:rsidRPr="00985D51">
        <w:rPr>
          <w:rFonts w:ascii="Arial" w:hAnsi="Arial" w:cs="Arial"/>
          <w:sz w:val="22"/>
          <w:szCs w:val="22"/>
        </w:rPr>
        <w:t xml:space="preserve">. </w:t>
      </w:r>
    </w:p>
    <w:p w:rsidR="00E2703F" w:rsidRPr="00985D51" w:rsidRDefault="00E2703F" w:rsidP="00E2703F">
      <w:pPr>
        <w:ind w:left="540" w:hanging="540"/>
        <w:jc w:val="both"/>
        <w:rPr>
          <w:rFonts w:ascii="Arial" w:hAnsi="Arial" w:cs="Arial"/>
          <w:sz w:val="22"/>
          <w:szCs w:val="22"/>
        </w:rPr>
      </w:pPr>
    </w:p>
    <w:p w:rsidR="00E2703F" w:rsidRPr="00985D51" w:rsidRDefault="00E2703F" w:rsidP="00E2703F">
      <w:pPr>
        <w:ind w:left="540" w:hanging="540"/>
        <w:jc w:val="both"/>
        <w:rPr>
          <w:rFonts w:ascii="Arial" w:hAnsi="Arial" w:cs="Arial"/>
          <w:sz w:val="22"/>
          <w:szCs w:val="22"/>
        </w:rPr>
      </w:pPr>
      <w:r w:rsidRPr="00985D51">
        <w:rPr>
          <w:rFonts w:ascii="Arial" w:hAnsi="Arial" w:cs="Arial"/>
          <w:sz w:val="22"/>
          <w:szCs w:val="22"/>
        </w:rPr>
        <w:t>2.4</w:t>
      </w:r>
      <w:r w:rsidRPr="00985D51">
        <w:rPr>
          <w:rFonts w:ascii="Arial" w:hAnsi="Arial" w:cs="Arial"/>
          <w:sz w:val="22"/>
          <w:szCs w:val="22"/>
        </w:rPr>
        <w:tab/>
        <w:t xml:space="preserve">The law states that </w:t>
      </w:r>
      <w:r w:rsidRPr="00985D51">
        <w:rPr>
          <w:rStyle w:val="goohl0"/>
          <w:rFonts w:ascii="Arial" w:hAnsi="Arial" w:cs="Arial"/>
          <w:sz w:val="22"/>
          <w:szCs w:val="22"/>
        </w:rPr>
        <w:t>trustees</w:t>
      </w:r>
      <w:r w:rsidRPr="00985D51">
        <w:rPr>
          <w:rFonts w:ascii="Arial" w:hAnsi="Arial" w:cs="Arial"/>
          <w:sz w:val="22"/>
          <w:szCs w:val="22"/>
        </w:rPr>
        <w:t xml:space="preserve"> cannot receive any benefit from their charity in return for the service they provide to the charity unless they have express legal authority to do so. “Benefit” includes any property, goods or services which have a monetary value, as well as money. This legal authority will come from either a clause in the College’s charter ordinances or byelaws (e.g. the reimbursement of reasonable travel expenses), or, where there is no adequate clause in the charter ordinances or byelaws, from the Charity Commission or the Court. It is the potential, rather than the actual, benefit from which the conflict of interest arises which requires authority. </w:t>
      </w:r>
    </w:p>
    <w:p w:rsidR="00E2703F" w:rsidRDefault="00E2703F" w:rsidP="00E2703F">
      <w:pPr>
        <w:jc w:val="both"/>
        <w:rPr>
          <w:rFonts w:ascii="Arial" w:hAnsi="Arial" w:cs="Arial"/>
          <w:sz w:val="22"/>
          <w:szCs w:val="22"/>
        </w:rPr>
      </w:pPr>
    </w:p>
    <w:p w:rsidR="00C55CD3" w:rsidRPr="00985D51" w:rsidRDefault="00C55CD3" w:rsidP="00E2703F">
      <w:pPr>
        <w:jc w:val="both"/>
        <w:rPr>
          <w:rFonts w:ascii="Arial" w:hAnsi="Arial" w:cs="Arial"/>
          <w:sz w:val="22"/>
          <w:szCs w:val="22"/>
        </w:rPr>
      </w:pPr>
    </w:p>
    <w:p w:rsidR="00E2703F" w:rsidRPr="00985D51" w:rsidRDefault="00E2703F" w:rsidP="00E2703F">
      <w:pPr>
        <w:jc w:val="both"/>
        <w:rPr>
          <w:rFonts w:ascii="Arial" w:hAnsi="Arial" w:cs="Arial"/>
          <w:b/>
          <w:bCs w:val="0"/>
        </w:rPr>
      </w:pPr>
      <w:r w:rsidRPr="00985D51">
        <w:rPr>
          <w:rFonts w:ascii="Arial" w:hAnsi="Arial" w:cs="Arial"/>
          <w:b/>
          <w:bCs w:val="0"/>
        </w:rPr>
        <w:t xml:space="preserve">3. </w:t>
      </w:r>
      <w:r w:rsidR="00904BAD">
        <w:rPr>
          <w:rFonts w:ascii="Arial" w:hAnsi="Arial" w:cs="Arial"/>
          <w:b/>
          <w:bCs w:val="0"/>
        </w:rPr>
        <w:t>College</w:t>
      </w:r>
      <w:r w:rsidR="00AC3993">
        <w:rPr>
          <w:rFonts w:ascii="Arial" w:hAnsi="Arial" w:cs="Arial"/>
          <w:b/>
          <w:bCs w:val="0"/>
        </w:rPr>
        <w:t xml:space="preserve"> Trustees (members of the Trustee Board</w:t>
      </w:r>
      <w:r w:rsidR="0041287C">
        <w:rPr>
          <w:rFonts w:ascii="Arial" w:hAnsi="Arial" w:cs="Arial"/>
          <w:b/>
          <w:bCs w:val="0"/>
        </w:rPr>
        <w:t>)</w:t>
      </w:r>
      <w:r w:rsidRPr="00985D51">
        <w:rPr>
          <w:rFonts w:ascii="Arial" w:hAnsi="Arial" w:cs="Arial"/>
          <w:b/>
          <w:bCs w:val="0"/>
        </w:rPr>
        <w:t xml:space="preserve"> </w:t>
      </w:r>
      <w:r w:rsidR="00AC3993">
        <w:rPr>
          <w:rFonts w:ascii="Arial" w:hAnsi="Arial" w:cs="Arial"/>
          <w:b/>
          <w:bCs w:val="0"/>
        </w:rPr>
        <w:t>and College Council</w:t>
      </w:r>
    </w:p>
    <w:p w:rsidR="00E2703F" w:rsidRPr="00985D51" w:rsidRDefault="00E2703F" w:rsidP="00E2703F">
      <w:pPr>
        <w:jc w:val="both"/>
        <w:rPr>
          <w:rFonts w:ascii="Arial" w:hAnsi="Arial" w:cs="Arial"/>
          <w:sz w:val="22"/>
          <w:szCs w:val="22"/>
        </w:rPr>
      </w:pPr>
    </w:p>
    <w:p w:rsidR="00E2703F" w:rsidRPr="00985D51" w:rsidRDefault="00E2703F" w:rsidP="00E2703F">
      <w:pPr>
        <w:ind w:left="540" w:hanging="540"/>
        <w:jc w:val="both"/>
        <w:rPr>
          <w:rFonts w:ascii="Arial" w:hAnsi="Arial" w:cs="Arial"/>
          <w:sz w:val="22"/>
          <w:szCs w:val="22"/>
        </w:rPr>
      </w:pPr>
      <w:r w:rsidRPr="00985D51">
        <w:rPr>
          <w:rFonts w:ascii="Arial" w:hAnsi="Arial" w:cs="Arial"/>
          <w:sz w:val="22"/>
          <w:szCs w:val="22"/>
        </w:rPr>
        <w:t>3.1</w:t>
      </w:r>
      <w:r w:rsidRPr="00985D51">
        <w:rPr>
          <w:rFonts w:ascii="Arial" w:hAnsi="Arial" w:cs="Arial"/>
          <w:sz w:val="22"/>
          <w:szCs w:val="22"/>
        </w:rPr>
        <w:tab/>
        <w:t xml:space="preserve">On becoming a </w:t>
      </w:r>
      <w:r w:rsidR="00FF2A6D">
        <w:rPr>
          <w:rFonts w:ascii="Arial" w:hAnsi="Arial" w:cs="Arial"/>
          <w:sz w:val="22"/>
          <w:szCs w:val="22"/>
        </w:rPr>
        <w:t>member of the T</w:t>
      </w:r>
      <w:r w:rsidRPr="00985D51">
        <w:rPr>
          <w:rFonts w:ascii="Arial" w:hAnsi="Arial" w:cs="Arial"/>
          <w:sz w:val="22"/>
          <w:szCs w:val="22"/>
        </w:rPr>
        <w:t>rustee</w:t>
      </w:r>
      <w:r w:rsidR="00FF2A6D">
        <w:rPr>
          <w:rFonts w:ascii="Arial" w:hAnsi="Arial" w:cs="Arial"/>
          <w:sz w:val="22"/>
          <w:szCs w:val="22"/>
        </w:rPr>
        <w:t xml:space="preserve"> Board or Council</w:t>
      </w:r>
      <w:r w:rsidRPr="00985D51">
        <w:rPr>
          <w:rFonts w:ascii="Arial" w:hAnsi="Arial" w:cs="Arial"/>
          <w:sz w:val="22"/>
          <w:szCs w:val="22"/>
        </w:rPr>
        <w:t xml:space="preserve">, and at least annually thereafter, </w:t>
      </w:r>
      <w:r w:rsidR="00FF2A6D">
        <w:rPr>
          <w:rFonts w:ascii="Arial" w:hAnsi="Arial" w:cs="Arial"/>
          <w:sz w:val="22"/>
          <w:szCs w:val="22"/>
        </w:rPr>
        <w:t xml:space="preserve">members of either committee must declare their interests on a </w:t>
      </w:r>
      <w:r w:rsidRPr="00985D51">
        <w:rPr>
          <w:rStyle w:val="goohl1"/>
          <w:rFonts w:ascii="Arial" w:hAnsi="Arial" w:cs="Arial"/>
          <w:sz w:val="22"/>
          <w:szCs w:val="22"/>
        </w:rPr>
        <w:t>Declaration</w:t>
      </w:r>
      <w:r w:rsidRPr="00985D51">
        <w:rPr>
          <w:rFonts w:ascii="Arial" w:hAnsi="Arial" w:cs="Arial"/>
          <w:sz w:val="22"/>
          <w:szCs w:val="22"/>
        </w:rPr>
        <w:t xml:space="preserve"> of </w:t>
      </w:r>
      <w:r w:rsidRPr="00985D51">
        <w:rPr>
          <w:rStyle w:val="goohl2"/>
          <w:rFonts w:ascii="Arial" w:hAnsi="Arial" w:cs="Arial"/>
          <w:sz w:val="22"/>
          <w:szCs w:val="22"/>
        </w:rPr>
        <w:t>Interests</w:t>
      </w:r>
      <w:r w:rsidRPr="00985D51">
        <w:rPr>
          <w:rFonts w:ascii="Arial" w:hAnsi="Arial" w:cs="Arial"/>
          <w:sz w:val="22"/>
          <w:szCs w:val="22"/>
        </w:rPr>
        <w:t xml:space="preserve"> form. </w:t>
      </w:r>
    </w:p>
    <w:p w:rsidR="00E2703F" w:rsidRPr="00985D51" w:rsidRDefault="00E2703F" w:rsidP="00E2703F">
      <w:pPr>
        <w:jc w:val="both"/>
        <w:rPr>
          <w:rFonts w:ascii="Arial" w:hAnsi="Arial" w:cs="Arial"/>
          <w:sz w:val="22"/>
          <w:szCs w:val="22"/>
        </w:rPr>
      </w:pPr>
    </w:p>
    <w:p w:rsidR="00E2703F" w:rsidRPr="00985D51" w:rsidRDefault="00E2703F" w:rsidP="00E2703F">
      <w:pPr>
        <w:ind w:left="540" w:hanging="540"/>
        <w:jc w:val="both"/>
        <w:rPr>
          <w:rFonts w:ascii="Arial" w:hAnsi="Arial" w:cs="Arial"/>
          <w:sz w:val="22"/>
          <w:szCs w:val="22"/>
        </w:rPr>
      </w:pPr>
      <w:r w:rsidRPr="00985D51">
        <w:rPr>
          <w:rFonts w:ascii="Arial" w:hAnsi="Arial" w:cs="Arial"/>
          <w:sz w:val="22"/>
          <w:szCs w:val="22"/>
        </w:rPr>
        <w:t>3.2</w:t>
      </w:r>
      <w:r w:rsidRPr="00985D51">
        <w:rPr>
          <w:rFonts w:ascii="Arial" w:hAnsi="Arial" w:cs="Arial"/>
          <w:sz w:val="22"/>
          <w:szCs w:val="22"/>
        </w:rPr>
        <w:tab/>
      </w:r>
      <w:r w:rsidRPr="00985D51">
        <w:rPr>
          <w:rStyle w:val="goohl0"/>
          <w:rFonts w:ascii="Arial" w:hAnsi="Arial" w:cs="Arial"/>
          <w:sz w:val="22"/>
          <w:szCs w:val="22"/>
        </w:rPr>
        <w:t>T</w:t>
      </w:r>
      <w:r w:rsidRPr="00985D51">
        <w:rPr>
          <w:rFonts w:ascii="Arial" w:hAnsi="Arial" w:cs="Arial"/>
          <w:sz w:val="22"/>
          <w:szCs w:val="22"/>
        </w:rPr>
        <w:t xml:space="preserve">he following </w:t>
      </w:r>
      <w:r w:rsidR="009A1D46">
        <w:rPr>
          <w:rFonts w:ascii="Arial" w:hAnsi="Arial" w:cs="Arial"/>
          <w:sz w:val="22"/>
          <w:szCs w:val="22"/>
        </w:rPr>
        <w:t xml:space="preserve">should be declared </w:t>
      </w:r>
      <w:r w:rsidRPr="00985D51">
        <w:rPr>
          <w:rFonts w:ascii="Arial" w:hAnsi="Arial" w:cs="Arial"/>
          <w:sz w:val="22"/>
          <w:szCs w:val="22"/>
        </w:rPr>
        <w:t xml:space="preserve">on the </w:t>
      </w:r>
      <w:r w:rsidRPr="00985D51">
        <w:rPr>
          <w:rStyle w:val="goohl1"/>
          <w:rFonts w:ascii="Arial" w:hAnsi="Arial" w:cs="Arial"/>
          <w:sz w:val="22"/>
          <w:szCs w:val="22"/>
        </w:rPr>
        <w:t>Declaration</w:t>
      </w:r>
      <w:r w:rsidRPr="00985D51">
        <w:rPr>
          <w:rFonts w:ascii="Arial" w:hAnsi="Arial" w:cs="Arial"/>
          <w:sz w:val="22"/>
          <w:szCs w:val="22"/>
        </w:rPr>
        <w:t xml:space="preserve"> of </w:t>
      </w:r>
      <w:r w:rsidRPr="00985D51">
        <w:rPr>
          <w:rStyle w:val="goohl2"/>
          <w:rFonts w:ascii="Arial" w:hAnsi="Arial" w:cs="Arial"/>
          <w:sz w:val="22"/>
          <w:szCs w:val="22"/>
        </w:rPr>
        <w:t>Interests</w:t>
      </w:r>
      <w:r w:rsidRPr="00985D51">
        <w:rPr>
          <w:rFonts w:ascii="Arial" w:hAnsi="Arial" w:cs="Arial"/>
          <w:sz w:val="22"/>
          <w:szCs w:val="22"/>
        </w:rPr>
        <w:t xml:space="preserve"> form: </w:t>
      </w:r>
    </w:p>
    <w:p w:rsidR="00E2703F" w:rsidRPr="00985D51" w:rsidRDefault="00E2703F" w:rsidP="00E2703F">
      <w:pPr>
        <w:jc w:val="both"/>
        <w:rPr>
          <w:rFonts w:ascii="Arial" w:hAnsi="Arial" w:cs="Arial"/>
          <w:sz w:val="22"/>
          <w:szCs w:val="22"/>
        </w:rPr>
      </w:pPr>
    </w:p>
    <w:p w:rsidR="00E2703F" w:rsidRPr="00985D51" w:rsidRDefault="00E2703F" w:rsidP="00E2703F">
      <w:pPr>
        <w:ind w:left="1080" w:hanging="540"/>
        <w:jc w:val="both"/>
        <w:rPr>
          <w:rFonts w:ascii="Arial" w:hAnsi="Arial" w:cs="Arial"/>
          <w:sz w:val="22"/>
          <w:szCs w:val="22"/>
        </w:rPr>
      </w:pPr>
      <w:r w:rsidRPr="00985D51">
        <w:rPr>
          <w:rFonts w:ascii="Arial" w:hAnsi="Arial" w:cs="Arial"/>
          <w:sz w:val="22"/>
          <w:szCs w:val="22"/>
        </w:rPr>
        <w:t xml:space="preserve">i. </w:t>
      </w:r>
      <w:r w:rsidRPr="00985D51">
        <w:rPr>
          <w:rFonts w:ascii="Arial" w:hAnsi="Arial" w:cs="Arial"/>
          <w:sz w:val="22"/>
          <w:szCs w:val="22"/>
        </w:rPr>
        <w:tab/>
        <w:t>Posts held in the ordinary course of employment or practice.</w:t>
      </w:r>
    </w:p>
    <w:p w:rsidR="00E2703F" w:rsidRDefault="00E2703F" w:rsidP="00E2703F">
      <w:pPr>
        <w:ind w:left="1080" w:hanging="540"/>
        <w:jc w:val="both"/>
        <w:rPr>
          <w:rFonts w:ascii="Arial" w:hAnsi="Arial" w:cs="Arial"/>
          <w:sz w:val="22"/>
          <w:szCs w:val="22"/>
        </w:rPr>
      </w:pPr>
      <w:r w:rsidRPr="00985D51">
        <w:rPr>
          <w:rFonts w:ascii="Arial" w:hAnsi="Arial" w:cs="Arial"/>
          <w:sz w:val="22"/>
          <w:szCs w:val="22"/>
        </w:rPr>
        <w:t>ii.</w:t>
      </w:r>
      <w:r w:rsidRPr="00985D51">
        <w:rPr>
          <w:rFonts w:ascii="Arial" w:hAnsi="Arial" w:cs="Arial"/>
          <w:sz w:val="22"/>
          <w:szCs w:val="22"/>
        </w:rPr>
        <w:tab/>
        <w:t>Membership of other professional bodies.</w:t>
      </w:r>
    </w:p>
    <w:p w:rsidR="00AB651D" w:rsidRPr="00985D51" w:rsidRDefault="00AB651D" w:rsidP="00E2703F">
      <w:pPr>
        <w:ind w:left="1080" w:hanging="540"/>
        <w:jc w:val="both"/>
        <w:rPr>
          <w:rFonts w:ascii="Arial" w:hAnsi="Arial" w:cs="Arial"/>
          <w:sz w:val="22"/>
          <w:szCs w:val="22"/>
        </w:rPr>
      </w:pPr>
    </w:p>
    <w:p w:rsidR="00E2703F" w:rsidRPr="00985D51" w:rsidRDefault="00E2703F" w:rsidP="00BC7C47">
      <w:pPr>
        <w:ind w:left="1080" w:hanging="540"/>
        <w:jc w:val="both"/>
        <w:rPr>
          <w:rFonts w:ascii="Arial" w:hAnsi="Arial" w:cs="Arial"/>
          <w:sz w:val="22"/>
          <w:szCs w:val="22"/>
        </w:rPr>
      </w:pPr>
      <w:r w:rsidRPr="00985D51">
        <w:rPr>
          <w:rFonts w:ascii="Arial" w:hAnsi="Arial" w:cs="Arial"/>
          <w:sz w:val="22"/>
          <w:szCs w:val="22"/>
        </w:rPr>
        <w:lastRenderedPageBreak/>
        <w:t>iii.</w:t>
      </w:r>
      <w:r w:rsidRPr="00985D51">
        <w:rPr>
          <w:rFonts w:ascii="Arial" w:hAnsi="Arial" w:cs="Arial"/>
          <w:sz w:val="22"/>
          <w:szCs w:val="22"/>
        </w:rPr>
        <w:tab/>
        <w:t>Any office held in a professional body, specialist society or similar body in the public, private or voluntary sector. Offices include posts such as President, Chair, Chief Executive, Treasurer and Secretary, and also membership of a committee.</w:t>
      </w:r>
    </w:p>
    <w:p w:rsidR="00E2703F" w:rsidRPr="00985D51" w:rsidRDefault="00E2703F" w:rsidP="00BC7C47">
      <w:pPr>
        <w:ind w:left="1080" w:hanging="540"/>
        <w:jc w:val="both"/>
        <w:rPr>
          <w:rFonts w:ascii="Arial" w:hAnsi="Arial" w:cs="Arial"/>
          <w:sz w:val="22"/>
          <w:szCs w:val="22"/>
        </w:rPr>
      </w:pPr>
      <w:r w:rsidRPr="00985D51">
        <w:rPr>
          <w:rFonts w:ascii="Arial" w:hAnsi="Arial" w:cs="Arial"/>
          <w:sz w:val="22"/>
          <w:szCs w:val="22"/>
        </w:rPr>
        <w:t>iv.</w:t>
      </w:r>
      <w:r w:rsidRPr="00985D51">
        <w:rPr>
          <w:rFonts w:ascii="Arial" w:hAnsi="Arial" w:cs="Arial"/>
          <w:sz w:val="22"/>
          <w:szCs w:val="22"/>
        </w:rPr>
        <w:tab/>
        <w:t>Consultancies, directorships or advisory positions relating to any company, organisation, public body or political party.</w:t>
      </w:r>
    </w:p>
    <w:p w:rsidR="00E2703F" w:rsidRPr="00985D51" w:rsidRDefault="00E2703F" w:rsidP="00BC7C47">
      <w:pPr>
        <w:pStyle w:val="BodyText"/>
        <w:spacing w:after="0"/>
        <w:ind w:left="1078" w:hanging="539"/>
        <w:jc w:val="both"/>
        <w:rPr>
          <w:rFonts w:ascii="Arial" w:hAnsi="Arial" w:cs="Arial"/>
          <w:sz w:val="22"/>
          <w:szCs w:val="22"/>
        </w:rPr>
      </w:pPr>
      <w:r w:rsidRPr="00985D51">
        <w:rPr>
          <w:rFonts w:ascii="Arial" w:hAnsi="Arial" w:cs="Arial"/>
          <w:sz w:val="22"/>
          <w:szCs w:val="22"/>
        </w:rPr>
        <w:t>v.</w:t>
      </w:r>
      <w:r w:rsidRPr="00985D51">
        <w:rPr>
          <w:rFonts w:ascii="Arial" w:hAnsi="Arial" w:cs="Arial"/>
          <w:sz w:val="22"/>
          <w:szCs w:val="22"/>
        </w:rPr>
        <w:tab/>
        <w:t>Membership of any disease pressure group.</w:t>
      </w:r>
    </w:p>
    <w:p w:rsidR="00E2703F" w:rsidRPr="00985D51" w:rsidRDefault="00E2703F" w:rsidP="00BC7C47">
      <w:pPr>
        <w:pStyle w:val="BodyText"/>
        <w:spacing w:after="0"/>
        <w:ind w:left="1078" w:hanging="539"/>
        <w:jc w:val="both"/>
        <w:rPr>
          <w:rFonts w:ascii="Arial" w:hAnsi="Arial" w:cs="Arial"/>
          <w:sz w:val="22"/>
          <w:szCs w:val="22"/>
        </w:rPr>
      </w:pPr>
      <w:r w:rsidRPr="00985D51">
        <w:rPr>
          <w:rFonts w:ascii="Arial" w:hAnsi="Arial" w:cs="Arial"/>
          <w:sz w:val="22"/>
          <w:szCs w:val="22"/>
        </w:rPr>
        <w:t>vi.</w:t>
      </w:r>
      <w:r w:rsidRPr="00985D51">
        <w:rPr>
          <w:rFonts w:ascii="Arial" w:hAnsi="Arial" w:cs="Arial"/>
          <w:sz w:val="22"/>
          <w:szCs w:val="22"/>
        </w:rPr>
        <w:tab/>
        <w:t xml:space="preserve">Shareholdings in private limited </w:t>
      </w:r>
      <w:r w:rsidR="000B158D" w:rsidRPr="00985D51">
        <w:rPr>
          <w:rFonts w:ascii="Arial" w:hAnsi="Arial" w:cs="Arial"/>
          <w:sz w:val="22"/>
          <w:szCs w:val="22"/>
        </w:rPr>
        <w:t>companies</w:t>
      </w:r>
      <w:r w:rsidRPr="00985D51">
        <w:rPr>
          <w:rFonts w:ascii="Arial" w:hAnsi="Arial" w:cs="Arial"/>
          <w:sz w:val="22"/>
          <w:szCs w:val="22"/>
        </w:rPr>
        <w:t xml:space="preserve"> or in excess of £10,000 in market value in publicly quoted companies.</w:t>
      </w:r>
    </w:p>
    <w:p w:rsidR="00E2703F" w:rsidRDefault="00E2703F" w:rsidP="00BC7C47">
      <w:pPr>
        <w:pStyle w:val="BodyText"/>
        <w:spacing w:after="0"/>
        <w:ind w:left="1080" w:hanging="540"/>
        <w:jc w:val="both"/>
        <w:rPr>
          <w:rFonts w:ascii="Arial" w:hAnsi="Arial" w:cs="Arial"/>
          <w:sz w:val="22"/>
          <w:szCs w:val="22"/>
        </w:rPr>
      </w:pPr>
      <w:r w:rsidRPr="00985D51">
        <w:rPr>
          <w:rFonts w:ascii="Arial" w:hAnsi="Arial" w:cs="Arial"/>
          <w:sz w:val="22"/>
          <w:szCs w:val="22"/>
        </w:rPr>
        <w:t>vii.</w:t>
      </w:r>
      <w:r w:rsidRPr="00985D51">
        <w:rPr>
          <w:rFonts w:ascii="Arial" w:hAnsi="Arial" w:cs="Arial"/>
          <w:sz w:val="22"/>
          <w:szCs w:val="22"/>
        </w:rPr>
        <w:tab/>
        <w:t xml:space="preserve">Sponsorship or hospitality received from any organisation in excess of £500 in the </w:t>
      </w:r>
      <w:r w:rsidR="00C96E81" w:rsidRPr="00985D51">
        <w:rPr>
          <w:rFonts w:ascii="Arial" w:hAnsi="Arial" w:cs="Arial"/>
          <w:sz w:val="22"/>
          <w:szCs w:val="22"/>
        </w:rPr>
        <w:t>preceding</w:t>
      </w:r>
      <w:r w:rsidRPr="00985D51">
        <w:rPr>
          <w:rFonts w:ascii="Arial" w:hAnsi="Arial" w:cs="Arial"/>
          <w:sz w:val="22"/>
          <w:szCs w:val="22"/>
        </w:rPr>
        <w:t xml:space="preserve"> 12 months.</w:t>
      </w:r>
    </w:p>
    <w:p w:rsidR="00C96E81" w:rsidRPr="00985D51" w:rsidRDefault="00C96E81" w:rsidP="00BC7C47">
      <w:pPr>
        <w:pStyle w:val="BodyText"/>
        <w:ind w:left="1080" w:hanging="540"/>
        <w:jc w:val="both"/>
        <w:rPr>
          <w:rFonts w:ascii="Arial" w:hAnsi="Arial" w:cs="Arial"/>
          <w:sz w:val="22"/>
          <w:szCs w:val="22"/>
        </w:rPr>
      </w:pPr>
      <w:r>
        <w:rPr>
          <w:rFonts w:ascii="Arial" w:hAnsi="Arial" w:cs="Arial"/>
          <w:sz w:val="22"/>
          <w:szCs w:val="22"/>
        </w:rPr>
        <w:t>viii.</w:t>
      </w:r>
      <w:r>
        <w:rPr>
          <w:rFonts w:ascii="Arial" w:hAnsi="Arial" w:cs="Arial"/>
          <w:sz w:val="22"/>
          <w:szCs w:val="22"/>
        </w:rPr>
        <w:tab/>
        <w:t>Any interest regarding a close family member that is appropriate to disclose which a reasonable person would feel is necessary to disclose.</w:t>
      </w:r>
    </w:p>
    <w:p w:rsidR="00E2703F" w:rsidRPr="00985D51" w:rsidRDefault="00E2703F" w:rsidP="00E2703F">
      <w:pPr>
        <w:jc w:val="both"/>
        <w:rPr>
          <w:rFonts w:ascii="Arial" w:hAnsi="Arial" w:cs="Arial"/>
          <w:sz w:val="22"/>
          <w:szCs w:val="22"/>
        </w:rPr>
      </w:pPr>
    </w:p>
    <w:p w:rsidR="00E2703F" w:rsidRPr="00985D51" w:rsidRDefault="00E2703F" w:rsidP="00E2703F">
      <w:pPr>
        <w:ind w:left="540" w:hanging="540"/>
        <w:jc w:val="both"/>
        <w:rPr>
          <w:rFonts w:ascii="Arial" w:hAnsi="Arial" w:cs="Arial"/>
          <w:sz w:val="22"/>
          <w:szCs w:val="22"/>
        </w:rPr>
      </w:pPr>
      <w:r w:rsidRPr="00985D51">
        <w:rPr>
          <w:rFonts w:ascii="Arial" w:hAnsi="Arial" w:cs="Arial"/>
          <w:sz w:val="22"/>
          <w:szCs w:val="22"/>
        </w:rPr>
        <w:t>3.3</w:t>
      </w:r>
      <w:r w:rsidRPr="00985D51">
        <w:rPr>
          <w:rFonts w:ascii="Arial" w:hAnsi="Arial" w:cs="Arial"/>
          <w:sz w:val="22"/>
          <w:szCs w:val="22"/>
        </w:rPr>
        <w:tab/>
        <w:t xml:space="preserve">The Chief Executive shall maintain a Register of </w:t>
      </w:r>
      <w:r w:rsidRPr="00985D51">
        <w:rPr>
          <w:rStyle w:val="goohl2"/>
          <w:rFonts w:ascii="Arial" w:hAnsi="Arial" w:cs="Arial"/>
          <w:sz w:val="22"/>
          <w:szCs w:val="22"/>
        </w:rPr>
        <w:t>Interests</w:t>
      </w:r>
      <w:r w:rsidRPr="00985D51">
        <w:rPr>
          <w:rFonts w:ascii="Arial" w:hAnsi="Arial" w:cs="Arial"/>
          <w:sz w:val="22"/>
          <w:szCs w:val="22"/>
        </w:rPr>
        <w:t xml:space="preserve">, and shall record all declarations of </w:t>
      </w:r>
      <w:r w:rsidRPr="00985D51">
        <w:rPr>
          <w:rStyle w:val="goohl2"/>
          <w:rFonts w:ascii="Arial" w:hAnsi="Arial" w:cs="Arial"/>
          <w:sz w:val="22"/>
          <w:szCs w:val="22"/>
        </w:rPr>
        <w:t>interests</w:t>
      </w:r>
      <w:r w:rsidRPr="00985D51">
        <w:rPr>
          <w:rFonts w:ascii="Arial" w:hAnsi="Arial" w:cs="Arial"/>
          <w:sz w:val="22"/>
          <w:szCs w:val="22"/>
        </w:rPr>
        <w:t xml:space="preserve"> on the Register. </w:t>
      </w:r>
      <w:r w:rsidR="00C402A6">
        <w:rPr>
          <w:rFonts w:ascii="Arial" w:hAnsi="Arial" w:cs="Arial"/>
          <w:sz w:val="22"/>
          <w:szCs w:val="22"/>
        </w:rPr>
        <w:t>For trustees of the College t</w:t>
      </w:r>
      <w:r w:rsidRPr="00985D51">
        <w:rPr>
          <w:rFonts w:ascii="Arial" w:hAnsi="Arial" w:cs="Arial"/>
          <w:sz w:val="22"/>
          <w:szCs w:val="22"/>
        </w:rPr>
        <w:t>he</w:t>
      </w:r>
      <w:r w:rsidR="00C402A6">
        <w:rPr>
          <w:rFonts w:ascii="Arial" w:hAnsi="Arial" w:cs="Arial"/>
          <w:sz w:val="22"/>
          <w:szCs w:val="22"/>
        </w:rPr>
        <w:t>ir r</w:t>
      </w:r>
      <w:r w:rsidRPr="00985D51">
        <w:rPr>
          <w:rFonts w:ascii="Arial" w:hAnsi="Arial" w:cs="Arial"/>
          <w:sz w:val="22"/>
          <w:szCs w:val="22"/>
        </w:rPr>
        <w:t xml:space="preserve">egister </w:t>
      </w:r>
      <w:r w:rsidR="00C402A6">
        <w:rPr>
          <w:rFonts w:ascii="Arial" w:hAnsi="Arial" w:cs="Arial"/>
          <w:sz w:val="22"/>
          <w:szCs w:val="22"/>
        </w:rPr>
        <w:t xml:space="preserve">entry </w:t>
      </w:r>
      <w:r w:rsidRPr="00985D51">
        <w:rPr>
          <w:rFonts w:ascii="Arial" w:hAnsi="Arial" w:cs="Arial"/>
          <w:sz w:val="22"/>
          <w:szCs w:val="22"/>
        </w:rPr>
        <w:t xml:space="preserve">will be published in the open area of the College’s web site. </w:t>
      </w:r>
    </w:p>
    <w:p w:rsidR="00E2703F" w:rsidRPr="00985D51" w:rsidRDefault="00E2703F" w:rsidP="00E2703F">
      <w:pPr>
        <w:ind w:left="540" w:hanging="540"/>
        <w:jc w:val="both"/>
        <w:rPr>
          <w:rFonts w:ascii="Arial" w:hAnsi="Arial" w:cs="Arial"/>
          <w:sz w:val="22"/>
          <w:szCs w:val="22"/>
        </w:rPr>
      </w:pPr>
    </w:p>
    <w:p w:rsidR="00E2703F" w:rsidRPr="00985D51" w:rsidRDefault="00E2703F" w:rsidP="00E2703F">
      <w:pPr>
        <w:ind w:left="540" w:hanging="540"/>
        <w:jc w:val="both"/>
        <w:rPr>
          <w:rFonts w:ascii="Arial" w:hAnsi="Arial" w:cs="Arial"/>
          <w:sz w:val="22"/>
          <w:szCs w:val="22"/>
        </w:rPr>
      </w:pPr>
      <w:r w:rsidRPr="00985D51">
        <w:rPr>
          <w:rFonts w:ascii="Arial" w:hAnsi="Arial" w:cs="Arial"/>
          <w:sz w:val="22"/>
          <w:szCs w:val="22"/>
        </w:rPr>
        <w:t>3.4</w:t>
      </w:r>
      <w:r w:rsidRPr="00985D51">
        <w:rPr>
          <w:rFonts w:ascii="Arial" w:hAnsi="Arial" w:cs="Arial"/>
          <w:sz w:val="22"/>
          <w:szCs w:val="22"/>
        </w:rPr>
        <w:tab/>
      </w:r>
      <w:r w:rsidR="00FF2A6D">
        <w:rPr>
          <w:rFonts w:ascii="Arial" w:hAnsi="Arial" w:cs="Arial"/>
          <w:sz w:val="22"/>
          <w:szCs w:val="22"/>
        </w:rPr>
        <w:t xml:space="preserve">Members of the </w:t>
      </w:r>
      <w:r w:rsidR="00387E3C">
        <w:rPr>
          <w:rFonts w:ascii="Arial" w:hAnsi="Arial" w:cs="Arial"/>
          <w:sz w:val="22"/>
          <w:szCs w:val="22"/>
        </w:rPr>
        <w:t>Trustee</w:t>
      </w:r>
      <w:r w:rsidR="00FF2A6D">
        <w:rPr>
          <w:rFonts w:ascii="Arial" w:hAnsi="Arial" w:cs="Arial"/>
          <w:sz w:val="22"/>
          <w:szCs w:val="22"/>
        </w:rPr>
        <w:t xml:space="preserve"> Board or Council</w:t>
      </w:r>
      <w:r w:rsidRPr="00985D51">
        <w:rPr>
          <w:rFonts w:ascii="Arial" w:hAnsi="Arial" w:cs="Arial"/>
          <w:sz w:val="22"/>
          <w:szCs w:val="22"/>
        </w:rPr>
        <w:t xml:space="preserve"> should amend their declarations of interest as soon as possible following any change in their circumstances and will, in any event, be invited to update their entries a</w:t>
      </w:r>
      <w:r w:rsidR="006B5A88">
        <w:rPr>
          <w:rFonts w:ascii="Arial" w:hAnsi="Arial" w:cs="Arial"/>
          <w:sz w:val="22"/>
          <w:szCs w:val="22"/>
        </w:rPr>
        <w:t>nnually</w:t>
      </w:r>
      <w:r w:rsidRPr="00985D51">
        <w:rPr>
          <w:rFonts w:ascii="Arial" w:hAnsi="Arial" w:cs="Arial"/>
          <w:sz w:val="22"/>
          <w:szCs w:val="22"/>
        </w:rPr>
        <w:t xml:space="preserve"> following each AGM. </w:t>
      </w:r>
    </w:p>
    <w:p w:rsidR="00E2703F" w:rsidRPr="00985D51" w:rsidRDefault="00E2703F" w:rsidP="00E2703F">
      <w:pPr>
        <w:jc w:val="both"/>
        <w:rPr>
          <w:rFonts w:ascii="Arial" w:hAnsi="Arial" w:cs="Arial"/>
          <w:sz w:val="22"/>
          <w:szCs w:val="22"/>
        </w:rPr>
      </w:pPr>
    </w:p>
    <w:p w:rsidR="00E2703F" w:rsidRPr="00985D51" w:rsidRDefault="00E2703F" w:rsidP="00C402A6">
      <w:pPr>
        <w:pStyle w:val="BodyTextIndent2"/>
        <w:spacing w:after="0" w:line="240" w:lineRule="auto"/>
        <w:ind w:left="567" w:hanging="567"/>
        <w:jc w:val="both"/>
        <w:rPr>
          <w:rFonts w:ascii="Arial" w:hAnsi="Arial" w:cs="Arial"/>
          <w:sz w:val="22"/>
          <w:szCs w:val="22"/>
        </w:rPr>
      </w:pPr>
      <w:r w:rsidRPr="00985D51">
        <w:rPr>
          <w:rFonts w:ascii="Arial" w:hAnsi="Arial" w:cs="Arial"/>
          <w:sz w:val="22"/>
          <w:szCs w:val="22"/>
        </w:rPr>
        <w:t>3.5</w:t>
      </w:r>
      <w:r w:rsidRPr="00985D51">
        <w:rPr>
          <w:rFonts w:ascii="Arial" w:hAnsi="Arial" w:cs="Arial"/>
          <w:sz w:val="22"/>
          <w:szCs w:val="22"/>
        </w:rPr>
        <w:tab/>
        <w:t xml:space="preserve">In the case where there is nothing notifiable to declare, a </w:t>
      </w:r>
      <w:r w:rsidR="00985D51">
        <w:rPr>
          <w:rFonts w:ascii="Arial" w:hAnsi="Arial" w:cs="Arial"/>
          <w:sz w:val="22"/>
          <w:szCs w:val="22"/>
        </w:rPr>
        <w:t xml:space="preserve">form should still be submitted, </w:t>
      </w:r>
      <w:r w:rsidRPr="00985D51">
        <w:rPr>
          <w:rFonts w:ascii="Arial" w:hAnsi="Arial" w:cs="Arial"/>
          <w:sz w:val="22"/>
          <w:szCs w:val="22"/>
        </w:rPr>
        <w:t>stating this fact.</w:t>
      </w:r>
    </w:p>
    <w:p w:rsidR="00E2703F" w:rsidRDefault="00E2703F" w:rsidP="00E2703F">
      <w:pPr>
        <w:jc w:val="both"/>
        <w:rPr>
          <w:rFonts w:ascii="Arial" w:hAnsi="Arial" w:cs="Arial"/>
          <w:sz w:val="22"/>
          <w:szCs w:val="22"/>
        </w:rPr>
      </w:pPr>
    </w:p>
    <w:p w:rsidR="008D4414" w:rsidRDefault="008D4414" w:rsidP="00E2703F">
      <w:pPr>
        <w:jc w:val="both"/>
        <w:rPr>
          <w:rFonts w:ascii="Arial" w:hAnsi="Arial" w:cs="Arial"/>
          <w:sz w:val="22"/>
          <w:szCs w:val="22"/>
        </w:rPr>
      </w:pPr>
    </w:p>
    <w:p w:rsidR="008D4414" w:rsidRPr="00985D51" w:rsidRDefault="008D4414" w:rsidP="008D4414">
      <w:pPr>
        <w:jc w:val="both"/>
        <w:rPr>
          <w:rFonts w:ascii="Arial" w:hAnsi="Arial" w:cs="Arial"/>
          <w:b/>
          <w:bCs w:val="0"/>
        </w:rPr>
      </w:pPr>
      <w:r>
        <w:rPr>
          <w:rFonts w:ascii="Arial" w:hAnsi="Arial" w:cs="Arial"/>
          <w:b/>
          <w:bCs w:val="0"/>
        </w:rPr>
        <w:t>4</w:t>
      </w:r>
      <w:r w:rsidRPr="00985D51">
        <w:rPr>
          <w:rFonts w:ascii="Arial" w:hAnsi="Arial" w:cs="Arial"/>
          <w:b/>
          <w:bCs w:val="0"/>
        </w:rPr>
        <w:t xml:space="preserve">. </w:t>
      </w:r>
      <w:r w:rsidR="00904BAD">
        <w:rPr>
          <w:rFonts w:ascii="Arial" w:hAnsi="Arial" w:cs="Arial"/>
          <w:b/>
          <w:bCs w:val="0"/>
        </w:rPr>
        <w:t>O</w:t>
      </w:r>
      <w:r w:rsidRPr="00985D51">
        <w:rPr>
          <w:rFonts w:ascii="Arial" w:hAnsi="Arial" w:cs="Arial"/>
          <w:b/>
          <w:bCs w:val="0"/>
        </w:rPr>
        <w:t xml:space="preserve">bservers at </w:t>
      </w:r>
      <w:r w:rsidR="00FF2A6D">
        <w:rPr>
          <w:rFonts w:ascii="Arial" w:hAnsi="Arial" w:cs="Arial"/>
          <w:b/>
          <w:bCs w:val="0"/>
        </w:rPr>
        <w:t xml:space="preserve">the Trustee Board or </w:t>
      </w:r>
      <w:r w:rsidRPr="00985D51">
        <w:rPr>
          <w:rFonts w:ascii="Arial" w:hAnsi="Arial" w:cs="Arial"/>
          <w:b/>
          <w:bCs w:val="0"/>
        </w:rPr>
        <w:t>Council</w:t>
      </w:r>
      <w:r w:rsidR="00904BAD">
        <w:rPr>
          <w:rFonts w:ascii="Arial" w:hAnsi="Arial" w:cs="Arial"/>
          <w:b/>
          <w:bCs w:val="0"/>
        </w:rPr>
        <w:t xml:space="preserve"> and those in attendance</w:t>
      </w:r>
    </w:p>
    <w:p w:rsidR="008D4414" w:rsidRPr="00985D51" w:rsidRDefault="008D4414" w:rsidP="008D4414">
      <w:pPr>
        <w:jc w:val="both"/>
        <w:rPr>
          <w:rFonts w:ascii="Arial" w:hAnsi="Arial" w:cs="Arial"/>
          <w:b/>
          <w:bCs w:val="0"/>
          <w:sz w:val="22"/>
          <w:szCs w:val="22"/>
        </w:rPr>
      </w:pPr>
    </w:p>
    <w:p w:rsidR="008D4414" w:rsidRPr="00985D51" w:rsidRDefault="008D4414" w:rsidP="008D4414">
      <w:pPr>
        <w:numPr>
          <w:ilvl w:val="1"/>
          <w:numId w:val="27"/>
        </w:numPr>
        <w:ind w:left="567" w:hanging="567"/>
        <w:jc w:val="both"/>
        <w:rPr>
          <w:rFonts w:ascii="Arial" w:hAnsi="Arial" w:cs="Arial"/>
          <w:sz w:val="22"/>
          <w:szCs w:val="22"/>
        </w:rPr>
      </w:pPr>
      <w:r w:rsidRPr="00985D51">
        <w:rPr>
          <w:rFonts w:ascii="Arial" w:hAnsi="Arial" w:cs="Arial"/>
          <w:sz w:val="22"/>
          <w:szCs w:val="22"/>
        </w:rPr>
        <w:t xml:space="preserve">Persons attending </w:t>
      </w:r>
      <w:r w:rsidR="00FF2A6D">
        <w:rPr>
          <w:rFonts w:ascii="Arial" w:hAnsi="Arial" w:cs="Arial"/>
          <w:sz w:val="22"/>
          <w:szCs w:val="22"/>
        </w:rPr>
        <w:t xml:space="preserve">the Trustee Board or </w:t>
      </w:r>
      <w:r w:rsidRPr="00985D51">
        <w:rPr>
          <w:rFonts w:ascii="Arial" w:hAnsi="Arial" w:cs="Arial"/>
          <w:sz w:val="22"/>
          <w:szCs w:val="22"/>
        </w:rPr>
        <w:t xml:space="preserve">Council with observer </w:t>
      </w:r>
      <w:r w:rsidR="00904BAD">
        <w:rPr>
          <w:rFonts w:ascii="Arial" w:hAnsi="Arial" w:cs="Arial"/>
          <w:sz w:val="22"/>
          <w:szCs w:val="22"/>
        </w:rPr>
        <w:t xml:space="preserve">or other </w:t>
      </w:r>
      <w:r w:rsidRPr="00985D51">
        <w:rPr>
          <w:rFonts w:ascii="Arial" w:hAnsi="Arial" w:cs="Arial"/>
          <w:sz w:val="22"/>
          <w:szCs w:val="22"/>
        </w:rPr>
        <w:t>status are often afforded the opportunity to speak to particular issues at meetings and actively participate in the debate. As such, there could potentially be a conflict of interest. Therefore, observers</w:t>
      </w:r>
      <w:r w:rsidR="001A2000">
        <w:rPr>
          <w:rFonts w:ascii="Arial" w:hAnsi="Arial" w:cs="Arial"/>
          <w:sz w:val="22"/>
          <w:szCs w:val="22"/>
        </w:rPr>
        <w:t xml:space="preserve"> </w:t>
      </w:r>
      <w:r w:rsidRPr="00985D51">
        <w:rPr>
          <w:rFonts w:ascii="Arial" w:hAnsi="Arial" w:cs="Arial"/>
          <w:sz w:val="22"/>
          <w:szCs w:val="22"/>
        </w:rPr>
        <w:t>shall be subject to the provisions of this policy as detailed above, except that their declaration of interest form will not be published on the College web site.</w:t>
      </w:r>
    </w:p>
    <w:p w:rsidR="008D4414" w:rsidRDefault="008D4414" w:rsidP="008D4414">
      <w:pPr>
        <w:ind w:left="540" w:hanging="540"/>
        <w:jc w:val="both"/>
        <w:rPr>
          <w:rFonts w:ascii="Arial" w:hAnsi="Arial" w:cs="Arial"/>
          <w:sz w:val="22"/>
          <w:szCs w:val="22"/>
        </w:rPr>
      </w:pPr>
    </w:p>
    <w:p w:rsidR="004E7AED" w:rsidRPr="00985D51" w:rsidRDefault="004E7AED" w:rsidP="008D4414">
      <w:pPr>
        <w:ind w:left="540" w:hanging="540"/>
        <w:jc w:val="both"/>
        <w:rPr>
          <w:rFonts w:ascii="Arial" w:hAnsi="Arial" w:cs="Arial"/>
          <w:sz w:val="22"/>
          <w:szCs w:val="22"/>
        </w:rPr>
      </w:pPr>
    </w:p>
    <w:p w:rsidR="004E7AED" w:rsidRPr="00985D51" w:rsidRDefault="004E7AED" w:rsidP="004E7AED">
      <w:pPr>
        <w:ind w:left="540" w:hanging="540"/>
        <w:jc w:val="both"/>
        <w:rPr>
          <w:rFonts w:ascii="Arial" w:hAnsi="Arial" w:cs="Arial"/>
          <w:b/>
          <w:bCs w:val="0"/>
        </w:rPr>
      </w:pPr>
      <w:r>
        <w:rPr>
          <w:rFonts w:ascii="Arial" w:hAnsi="Arial" w:cs="Arial"/>
          <w:b/>
          <w:bCs w:val="0"/>
        </w:rPr>
        <w:t>5</w:t>
      </w:r>
      <w:r w:rsidRPr="00985D51">
        <w:rPr>
          <w:rFonts w:ascii="Arial" w:hAnsi="Arial" w:cs="Arial"/>
          <w:b/>
          <w:bCs w:val="0"/>
        </w:rPr>
        <w:t>. Policy in relation to College staff</w:t>
      </w:r>
    </w:p>
    <w:p w:rsidR="004E7AED" w:rsidRPr="00985D51" w:rsidRDefault="004E7AED" w:rsidP="004E7AED">
      <w:pPr>
        <w:ind w:left="540" w:hanging="540"/>
        <w:jc w:val="both"/>
        <w:rPr>
          <w:rFonts w:ascii="Arial" w:hAnsi="Arial" w:cs="Arial"/>
          <w:sz w:val="22"/>
          <w:szCs w:val="22"/>
        </w:rPr>
      </w:pPr>
    </w:p>
    <w:p w:rsidR="004E7AED" w:rsidRPr="00985D51" w:rsidRDefault="004E7AED" w:rsidP="004E7AED">
      <w:pPr>
        <w:ind w:left="540" w:hanging="540"/>
        <w:jc w:val="both"/>
        <w:rPr>
          <w:rFonts w:ascii="Arial" w:hAnsi="Arial" w:cs="Arial"/>
          <w:sz w:val="22"/>
          <w:szCs w:val="22"/>
        </w:rPr>
      </w:pPr>
      <w:r>
        <w:rPr>
          <w:rFonts w:ascii="Arial" w:hAnsi="Arial" w:cs="Arial"/>
          <w:sz w:val="22"/>
          <w:szCs w:val="22"/>
        </w:rPr>
        <w:t>5</w:t>
      </w:r>
      <w:r w:rsidRPr="00985D51">
        <w:rPr>
          <w:rFonts w:ascii="Arial" w:hAnsi="Arial" w:cs="Arial"/>
          <w:sz w:val="22"/>
          <w:szCs w:val="22"/>
        </w:rPr>
        <w:t>.1</w:t>
      </w:r>
      <w:r w:rsidRPr="00985D51">
        <w:rPr>
          <w:rFonts w:ascii="Arial" w:hAnsi="Arial" w:cs="Arial"/>
          <w:sz w:val="22"/>
          <w:szCs w:val="22"/>
        </w:rPr>
        <w:tab/>
        <w:t xml:space="preserve">College staff often deal with many companies and organisations in their day to day work, and as such there is scope for potential conflicts of interest. This could include a personal or family interest in an </w:t>
      </w:r>
      <w:r w:rsidR="002C729A">
        <w:rPr>
          <w:rFonts w:ascii="Arial" w:hAnsi="Arial" w:cs="Arial"/>
          <w:sz w:val="22"/>
          <w:szCs w:val="22"/>
        </w:rPr>
        <w:t xml:space="preserve">individual or </w:t>
      </w:r>
      <w:r w:rsidRPr="00985D51">
        <w:rPr>
          <w:rFonts w:ascii="Arial" w:hAnsi="Arial" w:cs="Arial"/>
          <w:sz w:val="22"/>
          <w:szCs w:val="22"/>
        </w:rPr>
        <w:t>organisation with which the College has dealings.</w:t>
      </w:r>
    </w:p>
    <w:p w:rsidR="004E7AED" w:rsidRPr="00985D51" w:rsidRDefault="004E7AED" w:rsidP="004E7AED">
      <w:pPr>
        <w:ind w:left="540" w:hanging="540"/>
        <w:jc w:val="both"/>
        <w:rPr>
          <w:rFonts w:ascii="Arial" w:hAnsi="Arial" w:cs="Arial"/>
          <w:sz w:val="22"/>
          <w:szCs w:val="22"/>
        </w:rPr>
      </w:pPr>
    </w:p>
    <w:p w:rsidR="004E7AED" w:rsidRPr="00985D51" w:rsidRDefault="004E7AED" w:rsidP="004E7AED">
      <w:pPr>
        <w:ind w:left="540" w:hanging="540"/>
        <w:jc w:val="both"/>
        <w:rPr>
          <w:rFonts w:ascii="Arial" w:hAnsi="Arial" w:cs="Arial"/>
          <w:sz w:val="22"/>
          <w:szCs w:val="22"/>
        </w:rPr>
      </w:pPr>
      <w:r>
        <w:rPr>
          <w:rFonts w:ascii="Arial" w:hAnsi="Arial" w:cs="Arial"/>
          <w:sz w:val="22"/>
          <w:szCs w:val="22"/>
        </w:rPr>
        <w:t>5</w:t>
      </w:r>
      <w:r w:rsidRPr="00985D51">
        <w:rPr>
          <w:rFonts w:ascii="Arial" w:hAnsi="Arial" w:cs="Arial"/>
          <w:sz w:val="22"/>
          <w:szCs w:val="22"/>
        </w:rPr>
        <w:t>.2</w:t>
      </w:r>
      <w:r w:rsidRPr="00985D51">
        <w:rPr>
          <w:rFonts w:ascii="Arial" w:hAnsi="Arial" w:cs="Arial"/>
          <w:sz w:val="22"/>
          <w:szCs w:val="22"/>
        </w:rPr>
        <w:tab/>
      </w:r>
      <w:r>
        <w:rPr>
          <w:rFonts w:ascii="Arial" w:hAnsi="Arial" w:cs="Arial"/>
          <w:sz w:val="22"/>
          <w:szCs w:val="22"/>
        </w:rPr>
        <w:t xml:space="preserve">All members of the Senior Management Team </w:t>
      </w:r>
      <w:r w:rsidR="002C729A">
        <w:rPr>
          <w:rFonts w:ascii="Arial" w:hAnsi="Arial" w:cs="Arial"/>
          <w:sz w:val="22"/>
          <w:szCs w:val="22"/>
        </w:rPr>
        <w:t>are to</w:t>
      </w:r>
      <w:r>
        <w:rPr>
          <w:rFonts w:ascii="Arial" w:hAnsi="Arial" w:cs="Arial"/>
          <w:sz w:val="22"/>
          <w:szCs w:val="22"/>
        </w:rPr>
        <w:t xml:space="preserve"> complete a Declaration of Interests form. These </w:t>
      </w:r>
      <w:r w:rsidR="00780F15">
        <w:rPr>
          <w:rFonts w:ascii="Arial" w:hAnsi="Arial" w:cs="Arial"/>
          <w:sz w:val="22"/>
          <w:szCs w:val="22"/>
        </w:rPr>
        <w:t>will</w:t>
      </w:r>
      <w:r>
        <w:rPr>
          <w:rFonts w:ascii="Arial" w:hAnsi="Arial" w:cs="Arial"/>
          <w:sz w:val="22"/>
          <w:szCs w:val="22"/>
        </w:rPr>
        <w:t xml:space="preserve"> be submitted to the Chief Executive. Other members of</w:t>
      </w:r>
      <w:r w:rsidRPr="00985D51">
        <w:rPr>
          <w:rFonts w:ascii="Arial" w:hAnsi="Arial" w:cs="Arial"/>
          <w:sz w:val="22"/>
          <w:szCs w:val="22"/>
        </w:rPr>
        <w:t xml:space="preserve"> College staff should declare to the Chief Executive any private interests which could potentially result in either personal gain, or gain for their partner, family or friends, as a consequence of their position. Failure to declare a relevant interest could lead to disciplinary proceedings</w:t>
      </w:r>
      <w:r w:rsidR="003B14B9">
        <w:rPr>
          <w:rFonts w:ascii="Arial" w:hAnsi="Arial" w:cs="Arial"/>
          <w:sz w:val="22"/>
          <w:szCs w:val="22"/>
        </w:rPr>
        <w:t xml:space="preserve"> where it can be shown to have improperly influenced College business</w:t>
      </w:r>
      <w:r w:rsidRPr="00985D51">
        <w:rPr>
          <w:rFonts w:ascii="Arial" w:hAnsi="Arial" w:cs="Arial"/>
          <w:sz w:val="22"/>
          <w:szCs w:val="22"/>
        </w:rPr>
        <w:t>.</w:t>
      </w:r>
    </w:p>
    <w:p w:rsidR="004E7AED" w:rsidRPr="00985D51" w:rsidRDefault="004E7AED" w:rsidP="004E7AED">
      <w:pPr>
        <w:ind w:left="540" w:hanging="540"/>
        <w:jc w:val="both"/>
        <w:rPr>
          <w:rFonts w:ascii="Arial" w:hAnsi="Arial" w:cs="Arial"/>
          <w:sz w:val="22"/>
          <w:szCs w:val="22"/>
        </w:rPr>
      </w:pPr>
    </w:p>
    <w:p w:rsidR="004E7AED" w:rsidRPr="00985D51" w:rsidRDefault="004E7AED" w:rsidP="004E7AED">
      <w:pPr>
        <w:ind w:left="540" w:hanging="540"/>
        <w:jc w:val="both"/>
        <w:rPr>
          <w:rFonts w:ascii="Arial" w:hAnsi="Arial" w:cs="Arial"/>
          <w:sz w:val="22"/>
          <w:szCs w:val="22"/>
        </w:rPr>
      </w:pPr>
      <w:r>
        <w:rPr>
          <w:rFonts w:ascii="Arial" w:hAnsi="Arial" w:cs="Arial"/>
          <w:sz w:val="22"/>
          <w:szCs w:val="22"/>
        </w:rPr>
        <w:t>5</w:t>
      </w:r>
      <w:r w:rsidRPr="00985D51">
        <w:rPr>
          <w:rFonts w:ascii="Arial" w:hAnsi="Arial" w:cs="Arial"/>
          <w:sz w:val="22"/>
          <w:szCs w:val="22"/>
        </w:rPr>
        <w:t>.3</w:t>
      </w:r>
      <w:r w:rsidRPr="00985D51">
        <w:rPr>
          <w:rFonts w:ascii="Arial" w:hAnsi="Arial" w:cs="Arial"/>
          <w:sz w:val="22"/>
          <w:szCs w:val="22"/>
        </w:rPr>
        <w:tab/>
        <w:t xml:space="preserve">All such </w:t>
      </w:r>
      <w:r w:rsidR="00123F36">
        <w:rPr>
          <w:rFonts w:ascii="Arial" w:hAnsi="Arial" w:cs="Arial"/>
          <w:sz w:val="22"/>
          <w:szCs w:val="22"/>
        </w:rPr>
        <w:t xml:space="preserve">staff </w:t>
      </w:r>
      <w:r w:rsidRPr="00985D51">
        <w:rPr>
          <w:rFonts w:ascii="Arial" w:hAnsi="Arial" w:cs="Arial"/>
          <w:sz w:val="22"/>
          <w:szCs w:val="22"/>
        </w:rPr>
        <w:t>declarations will be kept confidential</w:t>
      </w:r>
      <w:r w:rsidR="002C729A">
        <w:rPr>
          <w:rFonts w:ascii="Arial" w:hAnsi="Arial" w:cs="Arial"/>
          <w:sz w:val="22"/>
          <w:szCs w:val="22"/>
        </w:rPr>
        <w:t xml:space="preserve"> in the register of interests</w:t>
      </w:r>
      <w:r w:rsidRPr="00985D51">
        <w:rPr>
          <w:rFonts w:ascii="Arial" w:hAnsi="Arial" w:cs="Arial"/>
          <w:sz w:val="22"/>
          <w:szCs w:val="22"/>
        </w:rPr>
        <w:t>, and not published on the web site or elsewhere.</w:t>
      </w:r>
    </w:p>
    <w:p w:rsidR="004E7AED" w:rsidRDefault="004E7AED" w:rsidP="004E7AED">
      <w:pPr>
        <w:ind w:left="540" w:hanging="540"/>
        <w:jc w:val="both"/>
        <w:rPr>
          <w:rFonts w:ascii="Arial" w:hAnsi="Arial" w:cs="Arial"/>
          <w:sz w:val="22"/>
          <w:szCs w:val="22"/>
        </w:rPr>
      </w:pPr>
    </w:p>
    <w:p w:rsidR="004E7AED" w:rsidRPr="00985D51" w:rsidRDefault="004E7AED" w:rsidP="004E7AED">
      <w:pPr>
        <w:ind w:left="540" w:hanging="540"/>
        <w:jc w:val="both"/>
        <w:rPr>
          <w:rFonts w:ascii="Arial" w:hAnsi="Arial" w:cs="Arial"/>
          <w:sz w:val="22"/>
          <w:szCs w:val="22"/>
        </w:rPr>
      </w:pPr>
    </w:p>
    <w:p w:rsidR="00E2703F" w:rsidRPr="00985D51" w:rsidRDefault="00DF76C8" w:rsidP="00E2703F">
      <w:pPr>
        <w:jc w:val="both"/>
        <w:rPr>
          <w:rFonts w:ascii="Arial" w:hAnsi="Arial" w:cs="Arial"/>
        </w:rPr>
      </w:pPr>
      <w:r>
        <w:rPr>
          <w:rFonts w:ascii="Arial" w:hAnsi="Arial" w:cs="Arial"/>
          <w:b/>
          <w:bCs w:val="0"/>
        </w:rPr>
        <w:t>6</w:t>
      </w:r>
      <w:r w:rsidR="00E2703F" w:rsidRPr="00985D51">
        <w:rPr>
          <w:rFonts w:ascii="Arial" w:hAnsi="Arial" w:cs="Arial"/>
          <w:b/>
          <w:bCs w:val="0"/>
        </w:rPr>
        <w:t xml:space="preserve">. Management of Conflicts of </w:t>
      </w:r>
      <w:r w:rsidR="00E2703F" w:rsidRPr="00985D51">
        <w:rPr>
          <w:rStyle w:val="goohl2"/>
          <w:rFonts w:ascii="Arial" w:hAnsi="Arial" w:cs="Arial"/>
          <w:b/>
          <w:bCs w:val="0"/>
        </w:rPr>
        <w:t>interests</w:t>
      </w:r>
      <w:r w:rsidR="00E2703F" w:rsidRPr="00985D51">
        <w:rPr>
          <w:rFonts w:ascii="Arial" w:hAnsi="Arial" w:cs="Arial"/>
          <w:b/>
          <w:bCs w:val="0"/>
        </w:rPr>
        <w:t xml:space="preserve"> or loyalties </w:t>
      </w:r>
    </w:p>
    <w:p w:rsidR="00E2703F" w:rsidRPr="00985D51" w:rsidRDefault="00E2703F" w:rsidP="00E2703F">
      <w:pPr>
        <w:jc w:val="both"/>
        <w:rPr>
          <w:rFonts w:ascii="Arial" w:hAnsi="Arial" w:cs="Arial"/>
          <w:sz w:val="22"/>
          <w:szCs w:val="22"/>
        </w:rPr>
      </w:pPr>
    </w:p>
    <w:p w:rsidR="00E2703F" w:rsidRPr="00985D51" w:rsidRDefault="00DF76C8" w:rsidP="00E2703F">
      <w:pPr>
        <w:ind w:left="540" w:hanging="540"/>
        <w:jc w:val="both"/>
        <w:rPr>
          <w:rFonts w:ascii="Arial" w:hAnsi="Arial" w:cs="Arial"/>
          <w:sz w:val="22"/>
          <w:szCs w:val="22"/>
        </w:rPr>
      </w:pPr>
      <w:r>
        <w:rPr>
          <w:rFonts w:ascii="Arial" w:hAnsi="Arial" w:cs="Arial"/>
          <w:sz w:val="22"/>
          <w:szCs w:val="22"/>
        </w:rPr>
        <w:t>6</w:t>
      </w:r>
      <w:r w:rsidR="00E2703F" w:rsidRPr="00985D51">
        <w:rPr>
          <w:rFonts w:ascii="Arial" w:hAnsi="Arial" w:cs="Arial"/>
          <w:sz w:val="22"/>
          <w:szCs w:val="22"/>
        </w:rPr>
        <w:t>.1</w:t>
      </w:r>
      <w:r w:rsidR="00E2703F" w:rsidRPr="00985D51">
        <w:rPr>
          <w:rFonts w:ascii="Arial" w:hAnsi="Arial" w:cs="Arial"/>
          <w:sz w:val="22"/>
          <w:szCs w:val="22"/>
        </w:rPr>
        <w:tab/>
        <w:t xml:space="preserve">At the beginning of each </w:t>
      </w:r>
      <w:r w:rsidR="00063153">
        <w:rPr>
          <w:rFonts w:ascii="Arial" w:hAnsi="Arial" w:cs="Arial"/>
          <w:sz w:val="22"/>
          <w:szCs w:val="22"/>
        </w:rPr>
        <w:t>c</w:t>
      </w:r>
      <w:r w:rsidR="001D683C">
        <w:rPr>
          <w:rFonts w:ascii="Arial" w:hAnsi="Arial" w:cs="Arial"/>
          <w:sz w:val="22"/>
          <w:szCs w:val="22"/>
        </w:rPr>
        <w:t>ommittee meeting of the College</w:t>
      </w:r>
      <w:r w:rsidR="00E2703F" w:rsidRPr="00985D51">
        <w:rPr>
          <w:rFonts w:ascii="Arial" w:hAnsi="Arial" w:cs="Arial"/>
          <w:sz w:val="22"/>
          <w:szCs w:val="22"/>
        </w:rPr>
        <w:t xml:space="preserve">, </w:t>
      </w:r>
      <w:r w:rsidR="001D683C">
        <w:rPr>
          <w:rFonts w:ascii="Arial" w:hAnsi="Arial" w:cs="Arial"/>
          <w:sz w:val="22"/>
          <w:szCs w:val="22"/>
        </w:rPr>
        <w:t>a standing item shall be placed on the agenda for the declaration of conflicts of interest. All attendees</w:t>
      </w:r>
      <w:r w:rsidR="00E2703F" w:rsidRPr="00985D51">
        <w:rPr>
          <w:rFonts w:ascii="Arial" w:hAnsi="Arial" w:cs="Arial"/>
          <w:sz w:val="22"/>
          <w:szCs w:val="22"/>
        </w:rPr>
        <w:t xml:space="preserve"> who have a conflict/potential conflict of interest or loyalties on a particular issue on the agenda shall declare their </w:t>
      </w:r>
      <w:r w:rsidR="00E2703F" w:rsidRPr="00985D51">
        <w:rPr>
          <w:rStyle w:val="goohl2"/>
          <w:rFonts w:ascii="Arial" w:hAnsi="Arial" w:cs="Arial"/>
          <w:sz w:val="22"/>
          <w:szCs w:val="22"/>
        </w:rPr>
        <w:t>interests</w:t>
      </w:r>
      <w:r w:rsidR="00E2703F" w:rsidRPr="00985D51">
        <w:rPr>
          <w:rFonts w:ascii="Arial" w:hAnsi="Arial" w:cs="Arial"/>
          <w:sz w:val="22"/>
          <w:szCs w:val="22"/>
        </w:rPr>
        <w:t xml:space="preserve">, </w:t>
      </w:r>
      <w:r w:rsidR="00E2703F" w:rsidRPr="00985D51">
        <w:rPr>
          <w:rFonts w:ascii="Arial" w:hAnsi="Arial" w:cs="Arial"/>
          <w:sz w:val="22"/>
          <w:szCs w:val="22"/>
        </w:rPr>
        <w:lastRenderedPageBreak/>
        <w:t xml:space="preserve">including whether or not there is potential for deriving a material benefit, and take no part in deciding that issue. </w:t>
      </w:r>
    </w:p>
    <w:p w:rsidR="00024257" w:rsidRDefault="00024257" w:rsidP="00024257">
      <w:pPr>
        <w:ind w:left="540" w:hanging="540"/>
        <w:jc w:val="both"/>
        <w:rPr>
          <w:rFonts w:ascii="Arial" w:hAnsi="Arial" w:cs="Arial"/>
          <w:sz w:val="22"/>
          <w:szCs w:val="22"/>
        </w:rPr>
      </w:pPr>
    </w:p>
    <w:p w:rsidR="00024257" w:rsidRPr="00985D51" w:rsidRDefault="00024257" w:rsidP="00024257">
      <w:pPr>
        <w:ind w:left="540" w:hanging="540"/>
        <w:jc w:val="both"/>
        <w:rPr>
          <w:rFonts w:ascii="Arial" w:hAnsi="Arial" w:cs="Arial"/>
          <w:sz w:val="22"/>
          <w:szCs w:val="22"/>
        </w:rPr>
      </w:pPr>
      <w:r>
        <w:rPr>
          <w:rFonts w:ascii="Arial" w:hAnsi="Arial" w:cs="Arial"/>
          <w:sz w:val="22"/>
          <w:szCs w:val="22"/>
        </w:rPr>
        <w:t>6</w:t>
      </w:r>
      <w:r w:rsidRPr="00985D51">
        <w:rPr>
          <w:rFonts w:ascii="Arial" w:hAnsi="Arial" w:cs="Arial"/>
          <w:sz w:val="22"/>
          <w:szCs w:val="22"/>
        </w:rPr>
        <w:t>.</w:t>
      </w:r>
      <w:r>
        <w:rPr>
          <w:rFonts w:ascii="Arial" w:hAnsi="Arial" w:cs="Arial"/>
          <w:sz w:val="22"/>
          <w:szCs w:val="22"/>
        </w:rPr>
        <w:t>2</w:t>
      </w:r>
      <w:r w:rsidRPr="00985D51">
        <w:rPr>
          <w:rFonts w:ascii="Arial" w:hAnsi="Arial" w:cs="Arial"/>
          <w:sz w:val="22"/>
          <w:szCs w:val="22"/>
        </w:rPr>
        <w:tab/>
        <w:t xml:space="preserve">The </w:t>
      </w:r>
      <w:r>
        <w:rPr>
          <w:rFonts w:ascii="Arial" w:hAnsi="Arial" w:cs="Arial"/>
          <w:sz w:val="22"/>
          <w:szCs w:val="22"/>
        </w:rPr>
        <w:t>minute taker</w:t>
      </w:r>
      <w:r w:rsidRPr="00985D51">
        <w:rPr>
          <w:rFonts w:ascii="Arial" w:hAnsi="Arial" w:cs="Arial"/>
          <w:sz w:val="22"/>
          <w:szCs w:val="22"/>
        </w:rPr>
        <w:t xml:space="preserve"> of the meeting shall record in the minutes the nature and extent of the conflict, an outline of the discussion and the actions taken to manage the conflict/potential conflict.</w:t>
      </w:r>
      <w:r w:rsidR="00920C7A">
        <w:rPr>
          <w:rFonts w:ascii="Arial" w:hAnsi="Arial" w:cs="Arial"/>
          <w:sz w:val="22"/>
          <w:szCs w:val="22"/>
        </w:rPr>
        <w:t xml:space="preserve"> If there are no conflicts of interest this fact should be minuted.</w:t>
      </w:r>
    </w:p>
    <w:p w:rsidR="00024257" w:rsidRPr="00985D51" w:rsidRDefault="00024257" w:rsidP="00024257">
      <w:pPr>
        <w:ind w:left="540" w:hanging="540"/>
        <w:jc w:val="both"/>
        <w:rPr>
          <w:rFonts w:ascii="Arial" w:hAnsi="Arial" w:cs="Arial"/>
          <w:sz w:val="22"/>
          <w:szCs w:val="22"/>
        </w:rPr>
      </w:pPr>
    </w:p>
    <w:p w:rsidR="0080552B" w:rsidRDefault="00DF76C8" w:rsidP="00E2703F">
      <w:pPr>
        <w:ind w:left="540" w:hanging="540"/>
        <w:jc w:val="both"/>
        <w:rPr>
          <w:rFonts w:ascii="Arial" w:hAnsi="Arial" w:cs="Arial"/>
          <w:sz w:val="22"/>
          <w:szCs w:val="22"/>
        </w:rPr>
      </w:pPr>
      <w:r>
        <w:rPr>
          <w:rFonts w:ascii="Arial" w:hAnsi="Arial" w:cs="Arial"/>
          <w:sz w:val="22"/>
          <w:szCs w:val="22"/>
        </w:rPr>
        <w:t>6</w:t>
      </w:r>
      <w:r w:rsidR="00E2703F" w:rsidRPr="00985D51">
        <w:rPr>
          <w:rFonts w:ascii="Arial" w:hAnsi="Arial" w:cs="Arial"/>
          <w:sz w:val="22"/>
          <w:szCs w:val="22"/>
        </w:rPr>
        <w:t>.</w:t>
      </w:r>
      <w:r w:rsidR="00024257">
        <w:rPr>
          <w:rFonts w:ascii="Arial" w:hAnsi="Arial" w:cs="Arial"/>
          <w:sz w:val="22"/>
          <w:szCs w:val="22"/>
        </w:rPr>
        <w:t>3</w:t>
      </w:r>
      <w:r w:rsidR="00E2703F" w:rsidRPr="00985D51">
        <w:rPr>
          <w:rFonts w:ascii="Arial" w:hAnsi="Arial" w:cs="Arial"/>
          <w:sz w:val="22"/>
          <w:szCs w:val="22"/>
        </w:rPr>
        <w:tab/>
      </w:r>
      <w:r w:rsidR="0080552B">
        <w:rPr>
          <w:rFonts w:ascii="Arial" w:hAnsi="Arial" w:cs="Arial"/>
          <w:sz w:val="22"/>
          <w:szCs w:val="22"/>
        </w:rPr>
        <w:t>For trustees of the College</w:t>
      </w:r>
    </w:p>
    <w:p w:rsidR="0080552B" w:rsidRDefault="0080552B" w:rsidP="0080552B">
      <w:pPr>
        <w:ind w:left="540"/>
        <w:jc w:val="both"/>
        <w:rPr>
          <w:rFonts w:ascii="Arial" w:hAnsi="Arial" w:cs="Arial"/>
          <w:sz w:val="22"/>
          <w:szCs w:val="22"/>
        </w:rPr>
      </w:pPr>
    </w:p>
    <w:p w:rsidR="00E2703F" w:rsidRPr="00985D51" w:rsidRDefault="0080552B" w:rsidP="0080552B">
      <w:pPr>
        <w:ind w:left="1276" w:hanging="709"/>
        <w:jc w:val="both"/>
        <w:rPr>
          <w:rFonts w:ascii="Arial" w:hAnsi="Arial" w:cs="Arial"/>
          <w:sz w:val="22"/>
          <w:szCs w:val="22"/>
        </w:rPr>
      </w:pPr>
      <w:r>
        <w:rPr>
          <w:rFonts w:ascii="Arial" w:hAnsi="Arial" w:cs="Arial"/>
          <w:sz w:val="22"/>
          <w:szCs w:val="22"/>
        </w:rPr>
        <w:t>6.3.1</w:t>
      </w:r>
      <w:r>
        <w:rPr>
          <w:rFonts w:ascii="Arial" w:hAnsi="Arial" w:cs="Arial"/>
          <w:sz w:val="22"/>
          <w:szCs w:val="22"/>
        </w:rPr>
        <w:tab/>
      </w:r>
      <w:r w:rsidR="00E2703F" w:rsidRPr="00985D51">
        <w:rPr>
          <w:rFonts w:ascii="Arial" w:hAnsi="Arial" w:cs="Arial"/>
          <w:sz w:val="22"/>
          <w:szCs w:val="22"/>
        </w:rPr>
        <w:t xml:space="preserve">If a trustee declares that they have a conflict/potential conflict of interest on a particular issue that could lead to them receiving a material benefit, and if this benefit is not authorised by the College’s Charter and Bye-laws, the </w:t>
      </w:r>
      <w:r w:rsidR="00FA748E">
        <w:rPr>
          <w:rFonts w:ascii="Arial" w:hAnsi="Arial" w:cs="Arial"/>
          <w:sz w:val="22"/>
          <w:szCs w:val="22"/>
        </w:rPr>
        <w:t>Trustee Board</w:t>
      </w:r>
      <w:r w:rsidR="00024257">
        <w:rPr>
          <w:rFonts w:ascii="Arial" w:hAnsi="Arial" w:cs="Arial"/>
          <w:sz w:val="22"/>
          <w:szCs w:val="22"/>
        </w:rPr>
        <w:t xml:space="preserve"> of the College</w:t>
      </w:r>
      <w:r w:rsidR="00E2703F" w:rsidRPr="00985D51">
        <w:rPr>
          <w:rFonts w:ascii="Arial" w:hAnsi="Arial" w:cs="Arial"/>
          <w:sz w:val="22"/>
          <w:szCs w:val="22"/>
        </w:rPr>
        <w:t xml:space="preserve"> will need to decide if it is nevertheless in the College’s best </w:t>
      </w:r>
      <w:r w:rsidR="00E2703F" w:rsidRPr="00985D51">
        <w:rPr>
          <w:rStyle w:val="goohl2"/>
          <w:rFonts w:ascii="Arial" w:hAnsi="Arial" w:cs="Arial"/>
          <w:sz w:val="22"/>
          <w:szCs w:val="22"/>
        </w:rPr>
        <w:t>interests</w:t>
      </w:r>
      <w:r w:rsidR="00E2703F" w:rsidRPr="00985D51">
        <w:rPr>
          <w:rFonts w:ascii="Arial" w:hAnsi="Arial" w:cs="Arial"/>
          <w:sz w:val="22"/>
          <w:szCs w:val="22"/>
        </w:rPr>
        <w:t xml:space="preserve"> to continue discussion and decide upon that particular matter. The quorum for such a decision will exclude the trustee who has a conflict/potential conflict of interest. </w:t>
      </w:r>
    </w:p>
    <w:p w:rsidR="00E2703F" w:rsidRPr="00985D51" w:rsidRDefault="00E2703F" w:rsidP="0080552B">
      <w:pPr>
        <w:ind w:left="1276" w:hanging="709"/>
        <w:jc w:val="both"/>
        <w:rPr>
          <w:rFonts w:ascii="Arial" w:hAnsi="Arial" w:cs="Arial"/>
          <w:sz w:val="22"/>
          <w:szCs w:val="22"/>
        </w:rPr>
      </w:pPr>
    </w:p>
    <w:p w:rsidR="00E2703F" w:rsidRPr="00985D51" w:rsidRDefault="00DF76C8" w:rsidP="0080552B">
      <w:pPr>
        <w:ind w:left="1276" w:hanging="709"/>
        <w:jc w:val="both"/>
        <w:rPr>
          <w:rFonts w:ascii="Arial" w:hAnsi="Arial" w:cs="Arial"/>
          <w:sz w:val="22"/>
          <w:szCs w:val="22"/>
        </w:rPr>
      </w:pPr>
      <w:r>
        <w:rPr>
          <w:rFonts w:ascii="Arial" w:hAnsi="Arial" w:cs="Arial"/>
          <w:sz w:val="22"/>
          <w:szCs w:val="22"/>
        </w:rPr>
        <w:t>6</w:t>
      </w:r>
      <w:r w:rsidR="00024257">
        <w:rPr>
          <w:rFonts w:ascii="Arial" w:hAnsi="Arial" w:cs="Arial"/>
          <w:sz w:val="22"/>
          <w:szCs w:val="22"/>
        </w:rPr>
        <w:t>.</w:t>
      </w:r>
      <w:r w:rsidR="0080552B">
        <w:rPr>
          <w:rFonts w:ascii="Arial" w:hAnsi="Arial" w:cs="Arial"/>
          <w:sz w:val="22"/>
          <w:szCs w:val="22"/>
        </w:rPr>
        <w:t>3.2</w:t>
      </w:r>
      <w:r w:rsidR="0080552B">
        <w:rPr>
          <w:rFonts w:ascii="Arial" w:hAnsi="Arial" w:cs="Arial"/>
          <w:sz w:val="22"/>
          <w:szCs w:val="22"/>
        </w:rPr>
        <w:tab/>
      </w:r>
      <w:r w:rsidR="00E2703F" w:rsidRPr="00985D51">
        <w:rPr>
          <w:rFonts w:ascii="Arial" w:hAnsi="Arial" w:cs="Arial"/>
          <w:sz w:val="22"/>
          <w:szCs w:val="22"/>
        </w:rPr>
        <w:t xml:space="preserve">If </w:t>
      </w:r>
      <w:r w:rsidR="00FA748E">
        <w:rPr>
          <w:rFonts w:ascii="Arial" w:hAnsi="Arial" w:cs="Arial"/>
          <w:sz w:val="22"/>
          <w:szCs w:val="22"/>
        </w:rPr>
        <w:t>the Trustee Board</w:t>
      </w:r>
      <w:r w:rsidR="00E2703F" w:rsidRPr="00985D51">
        <w:rPr>
          <w:rFonts w:ascii="Arial" w:hAnsi="Arial" w:cs="Arial"/>
          <w:sz w:val="22"/>
          <w:szCs w:val="22"/>
        </w:rPr>
        <w:t xml:space="preserve"> decides to progress an issue that could lead to a trustee/</w:t>
      </w:r>
      <w:r w:rsidR="00E2703F" w:rsidRPr="00985D51">
        <w:rPr>
          <w:rStyle w:val="goohl0"/>
          <w:rFonts w:ascii="Arial" w:hAnsi="Arial" w:cs="Arial"/>
          <w:sz w:val="22"/>
          <w:szCs w:val="22"/>
        </w:rPr>
        <w:t>trustees</w:t>
      </w:r>
      <w:r w:rsidR="00E2703F" w:rsidRPr="00985D51">
        <w:rPr>
          <w:rFonts w:ascii="Arial" w:hAnsi="Arial" w:cs="Arial"/>
          <w:sz w:val="22"/>
          <w:szCs w:val="22"/>
        </w:rPr>
        <w:t xml:space="preserve"> receiving a material benefit that is not authorised by the College’s charter, ordinances and bye-laws, it shall request the Chief Executive to seek the appropriate authority from the Charity Commission, and will not further progress the issue until the appropriate authority has been received. </w:t>
      </w:r>
    </w:p>
    <w:p w:rsidR="00E2703F" w:rsidRPr="00985D51" w:rsidRDefault="00E2703F" w:rsidP="0080552B">
      <w:pPr>
        <w:ind w:left="1276" w:hanging="709"/>
        <w:jc w:val="both"/>
        <w:rPr>
          <w:rFonts w:ascii="Arial" w:hAnsi="Arial" w:cs="Arial"/>
          <w:sz w:val="22"/>
          <w:szCs w:val="22"/>
        </w:rPr>
      </w:pPr>
    </w:p>
    <w:p w:rsidR="00E2703F" w:rsidRPr="00985D51" w:rsidRDefault="00DF76C8" w:rsidP="0080552B">
      <w:pPr>
        <w:ind w:left="1276" w:hanging="709"/>
        <w:jc w:val="both"/>
        <w:rPr>
          <w:rFonts w:ascii="Arial" w:hAnsi="Arial" w:cs="Arial"/>
          <w:sz w:val="22"/>
          <w:szCs w:val="22"/>
        </w:rPr>
      </w:pPr>
      <w:r>
        <w:rPr>
          <w:rFonts w:ascii="Arial" w:hAnsi="Arial" w:cs="Arial"/>
          <w:sz w:val="22"/>
          <w:szCs w:val="22"/>
        </w:rPr>
        <w:t>6</w:t>
      </w:r>
      <w:r w:rsidR="00024257">
        <w:rPr>
          <w:rFonts w:ascii="Arial" w:hAnsi="Arial" w:cs="Arial"/>
          <w:sz w:val="22"/>
          <w:szCs w:val="22"/>
        </w:rPr>
        <w:t>.</w:t>
      </w:r>
      <w:r w:rsidR="0080552B">
        <w:rPr>
          <w:rFonts w:ascii="Arial" w:hAnsi="Arial" w:cs="Arial"/>
          <w:sz w:val="22"/>
          <w:szCs w:val="22"/>
        </w:rPr>
        <w:t>3.3</w:t>
      </w:r>
      <w:r w:rsidR="0080552B">
        <w:rPr>
          <w:rFonts w:ascii="Arial" w:hAnsi="Arial" w:cs="Arial"/>
          <w:sz w:val="22"/>
          <w:szCs w:val="22"/>
        </w:rPr>
        <w:tab/>
      </w:r>
      <w:r w:rsidR="00E2703F" w:rsidRPr="00985D51">
        <w:rPr>
          <w:rFonts w:ascii="Arial" w:hAnsi="Arial" w:cs="Arial"/>
          <w:sz w:val="22"/>
          <w:szCs w:val="22"/>
        </w:rPr>
        <w:t xml:space="preserve">If a trustee fails to declare an interest that is known to the President or the Chief Executive, then the President or the Chief Executive will declare that interest. </w:t>
      </w:r>
    </w:p>
    <w:p w:rsidR="00E2703F" w:rsidRPr="00985D51" w:rsidRDefault="00E2703F" w:rsidP="0080552B">
      <w:pPr>
        <w:ind w:left="1276" w:hanging="709"/>
        <w:jc w:val="both"/>
        <w:rPr>
          <w:rFonts w:ascii="Arial" w:hAnsi="Arial" w:cs="Arial"/>
          <w:sz w:val="22"/>
          <w:szCs w:val="22"/>
        </w:rPr>
      </w:pPr>
    </w:p>
    <w:p w:rsidR="00E2703F" w:rsidRPr="00985D51" w:rsidRDefault="00DF76C8" w:rsidP="0080552B">
      <w:pPr>
        <w:ind w:left="1276" w:hanging="709"/>
        <w:jc w:val="both"/>
        <w:rPr>
          <w:rFonts w:ascii="Arial" w:hAnsi="Arial" w:cs="Arial"/>
          <w:sz w:val="22"/>
          <w:szCs w:val="22"/>
        </w:rPr>
      </w:pPr>
      <w:r>
        <w:rPr>
          <w:rFonts w:ascii="Arial" w:hAnsi="Arial" w:cs="Arial"/>
          <w:sz w:val="22"/>
          <w:szCs w:val="22"/>
        </w:rPr>
        <w:t>6</w:t>
      </w:r>
      <w:r w:rsidR="0080552B">
        <w:rPr>
          <w:rFonts w:ascii="Arial" w:hAnsi="Arial" w:cs="Arial"/>
          <w:sz w:val="22"/>
          <w:szCs w:val="22"/>
        </w:rPr>
        <w:t>.3.4</w:t>
      </w:r>
      <w:r w:rsidR="0080552B">
        <w:rPr>
          <w:rFonts w:ascii="Arial" w:hAnsi="Arial" w:cs="Arial"/>
          <w:sz w:val="22"/>
          <w:szCs w:val="22"/>
        </w:rPr>
        <w:tab/>
      </w:r>
      <w:r w:rsidR="00E2703F" w:rsidRPr="00985D51">
        <w:rPr>
          <w:rFonts w:ascii="Arial" w:hAnsi="Arial" w:cs="Arial"/>
          <w:sz w:val="22"/>
          <w:szCs w:val="22"/>
        </w:rPr>
        <w:t>Where a trustee benefits from a decision this will be reported in the annual report and accounts in accordance with SORP 20</w:t>
      </w:r>
      <w:r w:rsidR="009C5124">
        <w:rPr>
          <w:rFonts w:ascii="Arial" w:hAnsi="Arial" w:cs="Arial"/>
          <w:sz w:val="22"/>
          <w:szCs w:val="22"/>
        </w:rPr>
        <w:t>1</w:t>
      </w:r>
      <w:r w:rsidR="00E2703F" w:rsidRPr="00985D51">
        <w:rPr>
          <w:rFonts w:ascii="Arial" w:hAnsi="Arial" w:cs="Arial"/>
          <w:sz w:val="22"/>
          <w:szCs w:val="22"/>
        </w:rPr>
        <w:t xml:space="preserve">5 (Statement of Recommended Practice). </w:t>
      </w:r>
    </w:p>
    <w:p w:rsidR="00E2703F" w:rsidRDefault="00E2703F" w:rsidP="00E2703F">
      <w:pPr>
        <w:ind w:left="540" w:hanging="540"/>
        <w:jc w:val="both"/>
        <w:rPr>
          <w:rFonts w:ascii="Arial" w:hAnsi="Arial" w:cs="Arial"/>
          <w:b/>
          <w:bCs w:val="0"/>
          <w:sz w:val="22"/>
          <w:szCs w:val="22"/>
        </w:rPr>
      </w:pPr>
    </w:p>
    <w:p w:rsidR="00C42D56" w:rsidRPr="00985D51" w:rsidRDefault="00C42D56" w:rsidP="00E2703F">
      <w:pPr>
        <w:ind w:left="540" w:hanging="540"/>
        <w:jc w:val="both"/>
        <w:rPr>
          <w:rFonts w:ascii="Arial" w:hAnsi="Arial" w:cs="Arial"/>
          <w:b/>
          <w:bCs w:val="0"/>
          <w:sz w:val="22"/>
          <w:szCs w:val="22"/>
        </w:rPr>
      </w:pPr>
    </w:p>
    <w:p w:rsidR="00E2703F" w:rsidRPr="00985D51" w:rsidRDefault="00DF76C8" w:rsidP="00E2703F">
      <w:pPr>
        <w:jc w:val="both"/>
        <w:rPr>
          <w:rFonts w:ascii="Arial" w:hAnsi="Arial" w:cs="Arial"/>
        </w:rPr>
      </w:pPr>
      <w:r>
        <w:rPr>
          <w:rFonts w:ascii="Arial" w:hAnsi="Arial" w:cs="Arial"/>
          <w:b/>
          <w:bCs w:val="0"/>
        </w:rPr>
        <w:t>7</w:t>
      </w:r>
      <w:r w:rsidR="00E2703F" w:rsidRPr="00985D51">
        <w:rPr>
          <w:rFonts w:ascii="Arial" w:hAnsi="Arial" w:cs="Arial"/>
          <w:b/>
          <w:bCs w:val="0"/>
        </w:rPr>
        <w:t xml:space="preserve">. Indirect or Minimal benefit </w:t>
      </w:r>
    </w:p>
    <w:p w:rsidR="00E2703F" w:rsidRPr="00985D51" w:rsidRDefault="00E2703F" w:rsidP="00E2703F">
      <w:pPr>
        <w:jc w:val="both"/>
        <w:rPr>
          <w:rStyle w:val="goohl0"/>
          <w:rFonts w:ascii="Arial" w:hAnsi="Arial" w:cs="Arial"/>
          <w:b/>
          <w:bCs w:val="0"/>
          <w:sz w:val="22"/>
          <w:szCs w:val="22"/>
        </w:rPr>
      </w:pPr>
    </w:p>
    <w:p w:rsidR="00E2703F" w:rsidRPr="00985D51" w:rsidRDefault="0080552B" w:rsidP="00E2703F">
      <w:pPr>
        <w:jc w:val="both"/>
        <w:rPr>
          <w:rFonts w:ascii="Arial" w:hAnsi="Arial" w:cs="Arial"/>
          <w:sz w:val="22"/>
          <w:szCs w:val="22"/>
        </w:rPr>
      </w:pPr>
      <w:r>
        <w:rPr>
          <w:rStyle w:val="goohl0"/>
          <w:rFonts w:ascii="Arial" w:hAnsi="Arial" w:cs="Arial"/>
          <w:sz w:val="22"/>
          <w:szCs w:val="22"/>
        </w:rPr>
        <w:t>Individuals</w:t>
      </w:r>
      <w:r w:rsidR="00E2703F" w:rsidRPr="00985D51">
        <w:rPr>
          <w:rFonts w:ascii="Arial" w:hAnsi="Arial" w:cs="Arial"/>
          <w:sz w:val="22"/>
          <w:szCs w:val="22"/>
        </w:rPr>
        <w:t xml:space="preserve"> may participate in discussions from which they may indirectly benefit, for example where the benefits are universal to many or all members of the College, or where their benefit is minimal. </w:t>
      </w:r>
    </w:p>
    <w:p w:rsidR="00E2703F" w:rsidRDefault="00E2703F" w:rsidP="00E2703F">
      <w:pPr>
        <w:jc w:val="both"/>
        <w:rPr>
          <w:rFonts w:ascii="Arial" w:hAnsi="Arial" w:cs="Arial"/>
          <w:b/>
          <w:bCs w:val="0"/>
          <w:sz w:val="22"/>
          <w:szCs w:val="22"/>
        </w:rPr>
      </w:pPr>
    </w:p>
    <w:p w:rsidR="00C42D56" w:rsidRPr="00985D51" w:rsidRDefault="00C42D56" w:rsidP="00E2703F">
      <w:pPr>
        <w:jc w:val="both"/>
        <w:rPr>
          <w:rFonts w:ascii="Arial" w:hAnsi="Arial" w:cs="Arial"/>
          <w:b/>
          <w:bCs w:val="0"/>
          <w:sz w:val="22"/>
          <w:szCs w:val="22"/>
        </w:rPr>
      </w:pPr>
    </w:p>
    <w:p w:rsidR="00E2703F" w:rsidRPr="00985D51" w:rsidRDefault="00E2703F" w:rsidP="00E2703F">
      <w:pPr>
        <w:jc w:val="both"/>
        <w:rPr>
          <w:rFonts w:ascii="Arial" w:hAnsi="Arial" w:cs="Arial"/>
          <w:b/>
          <w:bCs w:val="0"/>
        </w:rPr>
      </w:pPr>
      <w:r w:rsidRPr="00985D51">
        <w:rPr>
          <w:rFonts w:ascii="Arial" w:hAnsi="Arial" w:cs="Arial"/>
          <w:b/>
          <w:bCs w:val="0"/>
        </w:rPr>
        <w:t>8. General</w:t>
      </w:r>
    </w:p>
    <w:p w:rsidR="00E2703F" w:rsidRPr="00985D51" w:rsidRDefault="00E2703F" w:rsidP="00E2703F">
      <w:pPr>
        <w:jc w:val="both"/>
        <w:rPr>
          <w:rFonts w:ascii="Arial" w:hAnsi="Arial" w:cs="Arial"/>
          <w:b/>
          <w:bCs w:val="0"/>
          <w:sz w:val="22"/>
          <w:szCs w:val="22"/>
        </w:rPr>
      </w:pPr>
    </w:p>
    <w:p w:rsidR="00E2703F" w:rsidRPr="00985D51" w:rsidRDefault="00E2703F" w:rsidP="00E2703F">
      <w:pPr>
        <w:jc w:val="both"/>
        <w:rPr>
          <w:rFonts w:ascii="Arial" w:hAnsi="Arial" w:cs="Arial"/>
          <w:sz w:val="22"/>
          <w:szCs w:val="22"/>
        </w:rPr>
      </w:pPr>
      <w:r w:rsidRPr="00985D51">
        <w:rPr>
          <w:rFonts w:ascii="Arial" w:hAnsi="Arial" w:cs="Arial"/>
          <w:sz w:val="22"/>
          <w:szCs w:val="22"/>
        </w:rPr>
        <w:t xml:space="preserve">If you are unsure what to declare, or whether/when your </w:t>
      </w:r>
      <w:r w:rsidRPr="00985D51">
        <w:rPr>
          <w:rStyle w:val="goohl1"/>
          <w:rFonts w:ascii="Arial" w:hAnsi="Arial" w:cs="Arial"/>
          <w:sz w:val="22"/>
          <w:szCs w:val="22"/>
        </w:rPr>
        <w:t>declaration</w:t>
      </w:r>
      <w:r w:rsidRPr="00985D51">
        <w:rPr>
          <w:rFonts w:ascii="Arial" w:hAnsi="Arial" w:cs="Arial"/>
          <w:sz w:val="22"/>
          <w:szCs w:val="22"/>
        </w:rPr>
        <w:t xml:space="preserve"> needs to be updated, please err on the side of caution. If you would like to discuss the issue, please contact the Chief Executive for guidance. </w:t>
      </w:r>
      <w:bookmarkStart w:id="0" w:name="_GoBack"/>
      <w:bookmarkEnd w:id="0"/>
    </w:p>
    <w:sectPr w:rsidR="00E2703F" w:rsidRPr="00985D51" w:rsidSect="00607253">
      <w:footerReference w:type="default" r:id="rId10"/>
      <w:headerReference w:type="first" r:id="rId11"/>
      <w:foot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173" w:rsidRDefault="00F76173">
      <w:r>
        <w:separator/>
      </w:r>
    </w:p>
  </w:endnote>
  <w:endnote w:type="continuationSeparator" w:id="0">
    <w:p w:rsidR="00F76173" w:rsidRDefault="00F7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bon">
    <w:charset w:val="00"/>
    <w:family w:val="auto"/>
    <w:pitch w:val="variable"/>
    <w:sig w:usb0="8000002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1F8" w:rsidRPr="007272E6" w:rsidRDefault="00230EB0" w:rsidP="007272E6">
    <w:pPr>
      <w:tabs>
        <w:tab w:val="left" w:pos="1276"/>
        <w:tab w:val="left" w:pos="3544"/>
        <w:tab w:val="left" w:pos="8789"/>
      </w:tabs>
    </w:pPr>
    <w:r>
      <w:rPr>
        <w:rFonts w:ascii="Arial" w:hAnsi="Arial" w:cs="Arial"/>
        <w:noProof/>
        <w:sz w:val="20"/>
        <w:szCs w:val="20"/>
        <w:lang w:eastAsia="en-GB"/>
      </w:rPr>
      <w:drawing>
        <wp:anchor distT="0" distB="0" distL="114300" distR="114300" simplePos="0" relativeHeight="251657216" behindDoc="1" locked="0" layoutInCell="1" allowOverlap="0">
          <wp:simplePos x="0" y="0"/>
          <wp:positionH relativeFrom="column">
            <wp:posOffset>643890</wp:posOffset>
          </wp:positionH>
          <wp:positionV relativeFrom="paragraph">
            <wp:posOffset>9713595</wp:posOffset>
          </wp:positionV>
          <wp:extent cx="904240" cy="765810"/>
          <wp:effectExtent l="0" t="0" r="0" b="0"/>
          <wp:wrapNone/>
          <wp:docPr id="5"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EE21F8">
      <w:rPr>
        <w:rFonts w:ascii="Arial" w:hAnsi="Arial" w:cs="Arial"/>
        <w:sz w:val="20"/>
        <w:szCs w:val="20"/>
      </w:rPr>
      <w:t xml:space="preserve">CEO </w:t>
    </w:r>
    <w:r w:rsidR="00EE21F8">
      <w:rPr>
        <w:rFonts w:ascii="Arial" w:hAnsi="Arial" w:cs="Arial"/>
        <w:sz w:val="20"/>
        <w:szCs w:val="20"/>
      </w:rPr>
      <w:tab/>
    </w:r>
    <w:r w:rsidR="00D5790E">
      <w:rPr>
        <w:rFonts w:ascii="Arial" w:hAnsi="Arial" w:cs="Arial"/>
        <w:sz w:val="20"/>
        <w:szCs w:val="20"/>
      </w:rPr>
      <w:t>06</w:t>
    </w:r>
    <w:r w:rsidR="00AA58E6">
      <w:rPr>
        <w:rFonts w:ascii="Arial" w:hAnsi="Arial" w:cs="Arial"/>
        <w:sz w:val="20"/>
        <w:szCs w:val="20"/>
      </w:rPr>
      <w:t>12</w:t>
    </w:r>
    <w:r w:rsidR="00EE21F8" w:rsidRPr="00AB4BE4">
      <w:rPr>
        <w:rFonts w:ascii="Arial" w:hAnsi="Arial" w:cs="Arial"/>
        <w:sz w:val="20"/>
        <w:szCs w:val="20"/>
      </w:rPr>
      <w:t>1</w:t>
    </w:r>
    <w:r w:rsidR="00D5790E">
      <w:rPr>
        <w:rFonts w:ascii="Arial" w:hAnsi="Arial" w:cs="Arial"/>
        <w:sz w:val="20"/>
        <w:szCs w:val="20"/>
      </w:rPr>
      <w:t>6</w:t>
    </w:r>
    <w:r w:rsidR="00EE21F8" w:rsidRPr="00AB4BE4">
      <w:rPr>
        <w:rFonts w:ascii="Arial" w:hAnsi="Arial" w:cs="Arial"/>
        <w:sz w:val="20"/>
        <w:szCs w:val="20"/>
      </w:rPr>
      <w:t xml:space="preserve"> v</w:t>
    </w:r>
    <w:r w:rsidR="00D5790E">
      <w:rPr>
        <w:rFonts w:ascii="Arial" w:hAnsi="Arial" w:cs="Arial"/>
        <w:sz w:val="20"/>
        <w:szCs w:val="20"/>
      </w:rPr>
      <w:t>4</w:t>
    </w:r>
    <w:r w:rsidR="00EE21F8">
      <w:rPr>
        <w:rFonts w:ascii="Arial" w:hAnsi="Arial" w:cs="Arial"/>
        <w:sz w:val="20"/>
        <w:szCs w:val="20"/>
      </w:rPr>
      <w:t xml:space="preserve"> </w:t>
    </w:r>
    <w:r w:rsidR="004B2E8E">
      <w:rPr>
        <w:rFonts w:ascii="Arial" w:hAnsi="Arial" w:cs="Arial"/>
        <w:sz w:val="20"/>
        <w:szCs w:val="20"/>
      </w:rPr>
      <w:t>F</w:t>
    </w:r>
    <w:r w:rsidR="00AC6219">
      <w:rPr>
        <w:rFonts w:ascii="Arial" w:hAnsi="Arial" w:cs="Arial"/>
        <w:sz w:val="20"/>
        <w:szCs w:val="20"/>
      </w:rPr>
      <w:t>inal</w:t>
    </w:r>
    <w:r w:rsidR="00EE21F8">
      <w:rPr>
        <w:rFonts w:ascii="Arial" w:hAnsi="Arial" w:cs="Arial"/>
        <w:sz w:val="20"/>
        <w:szCs w:val="20"/>
      </w:rPr>
      <w:tab/>
    </w:r>
    <w:r w:rsidR="00EE21F8" w:rsidRPr="00AB4BE4">
      <w:rPr>
        <w:rFonts w:ascii="Arial" w:hAnsi="Arial" w:cs="Arial"/>
        <w:sz w:val="20"/>
        <w:szCs w:val="20"/>
      </w:rPr>
      <w:t xml:space="preserve">Approved by </w:t>
    </w:r>
    <w:r w:rsidR="00AA58E6">
      <w:rPr>
        <w:rFonts w:ascii="Arial" w:hAnsi="Arial" w:cs="Arial"/>
        <w:sz w:val="20"/>
        <w:szCs w:val="20"/>
      </w:rPr>
      <w:t>the Trustee Board December</w:t>
    </w:r>
    <w:r w:rsidR="00EE21F8">
      <w:rPr>
        <w:rFonts w:ascii="Arial" w:hAnsi="Arial" w:cs="Arial"/>
        <w:sz w:val="20"/>
        <w:szCs w:val="20"/>
      </w:rPr>
      <w:t xml:space="preserve"> 20</w:t>
    </w:r>
    <w:r w:rsidR="004B2E8E">
      <w:rPr>
        <w:rFonts w:ascii="Arial" w:hAnsi="Arial" w:cs="Arial"/>
        <w:sz w:val="20"/>
        <w:szCs w:val="20"/>
      </w:rPr>
      <w:t>1</w:t>
    </w:r>
    <w:r w:rsidR="00AC6219">
      <w:rPr>
        <w:rFonts w:ascii="Arial" w:hAnsi="Arial" w:cs="Arial"/>
        <w:sz w:val="20"/>
        <w:szCs w:val="20"/>
      </w:rPr>
      <w:t>6</w:t>
    </w:r>
    <w:r w:rsidR="00EE21F8">
      <w:rPr>
        <w:rFonts w:ascii="Arial" w:hAnsi="Arial" w:cs="Arial"/>
        <w:sz w:val="20"/>
        <w:szCs w:val="20"/>
      </w:rPr>
      <w:tab/>
      <w:t xml:space="preserve">Page </w:t>
    </w:r>
    <w:r w:rsidR="00EE21F8" w:rsidRPr="002B2670">
      <w:rPr>
        <w:rFonts w:ascii="Arial" w:hAnsi="Arial" w:cs="Arial"/>
        <w:sz w:val="20"/>
        <w:szCs w:val="20"/>
      </w:rPr>
      <w:fldChar w:fldCharType="begin"/>
    </w:r>
    <w:r w:rsidR="00EE21F8" w:rsidRPr="002B2670">
      <w:rPr>
        <w:rFonts w:ascii="Arial" w:hAnsi="Arial" w:cs="Arial"/>
        <w:sz w:val="20"/>
        <w:szCs w:val="20"/>
      </w:rPr>
      <w:instrText xml:space="preserve"> PAGE   \* MERGEFORMAT </w:instrText>
    </w:r>
    <w:r w:rsidR="00EE21F8" w:rsidRPr="002B2670">
      <w:rPr>
        <w:rFonts w:ascii="Arial" w:hAnsi="Arial" w:cs="Arial"/>
        <w:sz w:val="20"/>
        <w:szCs w:val="20"/>
      </w:rPr>
      <w:fldChar w:fldCharType="separate"/>
    </w:r>
    <w:r w:rsidR="002E043D">
      <w:rPr>
        <w:rFonts w:ascii="Arial" w:hAnsi="Arial" w:cs="Arial"/>
        <w:noProof/>
        <w:sz w:val="20"/>
        <w:szCs w:val="20"/>
      </w:rPr>
      <w:t>2</w:t>
    </w:r>
    <w:r w:rsidR="00EE21F8" w:rsidRPr="002B2670">
      <w:rPr>
        <w:rFonts w:ascii="Arial" w:hAnsi="Arial" w:cs="Arial"/>
        <w:sz w:val="20"/>
        <w:szCs w:val="20"/>
      </w:rPr>
      <w:fldChar w:fldCharType="end"/>
    </w:r>
    <w:r w:rsidR="00EE21F8">
      <w:rPr>
        <w:rFonts w:ascii="Arial" w:hAnsi="Arial"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1F8" w:rsidRDefault="00230EB0" w:rsidP="007272E6">
    <w:pPr>
      <w:tabs>
        <w:tab w:val="left" w:pos="1418"/>
        <w:tab w:val="left" w:pos="2268"/>
        <w:tab w:val="left" w:pos="3686"/>
        <w:tab w:val="left" w:pos="6804"/>
      </w:tabs>
      <w:rPr>
        <w:rFonts w:ascii="Arial" w:hAnsi="Arial" w:cs="Arial"/>
        <w:sz w:val="20"/>
        <w:szCs w:val="20"/>
      </w:rPr>
    </w:pPr>
    <w:r>
      <w:rPr>
        <w:noProof/>
        <w:lang w:eastAsia="en-GB"/>
      </w:rPr>
      <w:drawing>
        <wp:anchor distT="0" distB="0" distL="114300" distR="114300" simplePos="0" relativeHeight="251659264" behindDoc="0" locked="0" layoutInCell="1" allowOverlap="1">
          <wp:simplePos x="0" y="0"/>
          <wp:positionH relativeFrom="column">
            <wp:posOffset>3810</wp:posOffset>
          </wp:positionH>
          <wp:positionV relativeFrom="paragraph">
            <wp:posOffset>-137160</wp:posOffset>
          </wp:positionV>
          <wp:extent cx="628650" cy="647700"/>
          <wp:effectExtent l="0" t="0" r="0" b="0"/>
          <wp:wrapNone/>
          <wp:docPr id="4"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eastAsia="en-GB"/>
      </w:rPr>
      <w:drawing>
        <wp:anchor distT="0" distB="0" distL="114300" distR="114300" simplePos="0" relativeHeight="251656192" behindDoc="1" locked="0" layoutInCell="1" allowOverlap="0">
          <wp:simplePos x="0" y="0"/>
          <wp:positionH relativeFrom="column">
            <wp:posOffset>643890</wp:posOffset>
          </wp:positionH>
          <wp:positionV relativeFrom="paragraph">
            <wp:posOffset>9713595</wp:posOffset>
          </wp:positionV>
          <wp:extent cx="904240" cy="765810"/>
          <wp:effectExtent l="0" t="0" r="0" b="0"/>
          <wp:wrapNone/>
          <wp:docPr id="1"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2">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EE21F8" w:rsidRPr="002B2670">
      <w:rPr>
        <w:rFonts w:ascii="Arial" w:hAnsi="Arial" w:cs="Arial"/>
        <w:sz w:val="20"/>
        <w:szCs w:val="20"/>
      </w:rPr>
      <w:tab/>
    </w:r>
    <w:r w:rsidR="00EE21F8">
      <w:rPr>
        <w:rFonts w:ascii="Arial" w:hAnsi="Arial" w:cs="Arial"/>
        <w:sz w:val="20"/>
        <w:szCs w:val="20"/>
      </w:rPr>
      <w:t xml:space="preserve">CEO </w:t>
    </w:r>
    <w:r w:rsidR="00EE21F8">
      <w:rPr>
        <w:rFonts w:ascii="Arial" w:hAnsi="Arial" w:cs="Arial"/>
        <w:sz w:val="20"/>
        <w:szCs w:val="20"/>
      </w:rPr>
      <w:tab/>
    </w:r>
    <w:r w:rsidR="00D5790E">
      <w:rPr>
        <w:rFonts w:ascii="Arial" w:hAnsi="Arial" w:cs="Arial"/>
        <w:sz w:val="20"/>
        <w:szCs w:val="20"/>
      </w:rPr>
      <w:t>06</w:t>
    </w:r>
    <w:r w:rsidR="0029025F">
      <w:rPr>
        <w:rFonts w:ascii="Arial" w:hAnsi="Arial" w:cs="Arial"/>
        <w:sz w:val="20"/>
        <w:szCs w:val="20"/>
      </w:rPr>
      <w:t>12</w:t>
    </w:r>
    <w:r w:rsidR="00EE21F8">
      <w:rPr>
        <w:rFonts w:ascii="Arial" w:hAnsi="Arial" w:cs="Arial"/>
        <w:sz w:val="20"/>
        <w:szCs w:val="20"/>
      </w:rPr>
      <w:t>1</w:t>
    </w:r>
    <w:r w:rsidR="00D5790E">
      <w:rPr>
        <w:rFonts w:ascii="Arial" w:hAnsi="Arial" w:cs="Arial"/>
        <w:sz w:val="20"/>
        <w:szCs w:val="20"/>
      </w:rPr>
      <w:t>6</w:t>
    </w:r>
    <w:r w:rsidR="00EE21F8" w:rsidRPr="00AB4BE4">
      <w:rPr>
        <w:rFonts w:ascii="Arial" w:hAnsi="Arial" w:cs="Arial"/>
        <w:sz w:val="20"/>
        <w:szCs w:val="20"/>
      </w:rPr>
      <w:t>v</w:t>
    </w:r>
    <w:r w:rsidR="00D5790E">
      <w:rPr>
        <w:rFonts w:ascii="Arial" w:hAnsi="Arial" w:cs="Arial"/>
        <w:sz w:val="20"/>
        <w:szCs w:val="20"/>
      </w:rPr>
      <w:t>4</w:t>
    </w:r>
    <w:r w:rsidR="00EE21F8">
      <w:rPr>
        <w:rFonts w:ascii="Arial" w:hAnsi="Arial" w:cs="Arial"/>
        <w:sz w:val="20"/>
        <w:szCs w:val="20"/>
      </w:rPr>
      <w:t xml:space="preserve"> </w:t>
    </w:r>
    <w:r w:rsidR="004B2E8E">
      <w:rPr>
        <w:rFonts w:ascii="Arial" w:hAnsi="Arial" w:cs="Arial"/>
        <w:sz w:val="20"/>
        <w:szCs w:val="20"/>
      </w:rPr>
      <w:t>F</w:t>
    </w:r>
    <w:r w:rsidR="00AC6219">
      <w:rPr>
        <w:rFonts w:ascii="Arial" w:hAnsi="Arial" w:cs="Arial"/>
        <w:sz w:val="20"/>
        <w:szCs w:val="20"/>
      </w:rPr>
      <w:t>inal</w:t>
    </w:r>
    <w:r w:rsidR="00EE21F8">
      <w:rPr>
        <w:rFonts w:ascii="Arial" w:hAnsi="Arial" w:cs="Arial"/>
        <w:sz w:val="20"/>
        <w:szCs w:val="20"/>
      </w:rPr>
      <w:tab/>
    </w:r>
  </w:p>
  <w:p w:rsidR="00EE21F8" w:rsidRDefault="00EE21F8" w:rsidP="009A1D46">
    <w:pPr>
      <w:tabs>
        <w:tab w:val="left" w:pos="1418"/>
        <w:tab w:val="left" w:pos="2268"/>
        <w:tab w:val="left" w:pos="3686"/>
        <w:tab w:val="left" w:pos="4962"/>
      </w:tabs>
      <w:rPr>
        <w:rFonts w:ascii="Arial" w:hAnsi="Arial" w:cs="Arial"/>
        <w:sz w:val="20"/>
        <w:szCs w:val="20"/>
      </w:rPr>
    </w:pPr>
    <w:r>
      <w:rPr>
        <w:rFonts w:ascii="Arial" w:hAnsi="Arial" w:cs="Arial"/>
        <w:sz w:val="20"/>
        <w:szCs w:val="20"/>
      </w:rPr>
      <w:tab/>
    </w:r>
    <w:r w:rsidRPr="00AB4BE4">
      <w:rPr>
        <w:rFonts w:ascii="Arial" w:hAnsi="Arial" w:cs="Arial"/>
        <w:sz w:val="20"/>
        <w:szCs w:val="20"/>
      </w:rPr>
      <w:t xml:space="preserve">Approved by </w:t>
    </w:r>
    <w:r w:rsidR="0029025F">
      <w:rPr>
        <w:rFonts w:ascii="Arial" w:hAnsi="Arial" w:cs="Arial"/>
        <w:sz w:val="20"/>
        <w:szCs w:val="20"/>
      </w:rPr>
      <w:t>the Trustee Board</w:t>
    </w:r>
    <w:r w:rsidRPr="00AB4BE4">
      <w:rPr>
        <w:rFonts w:ascii="Arial" w:hAnsi="Arial" w:cs="Arial"/>
        <w:sz w:val="20"/>
        <w:szCs w:val="20"/>
      </w:rPr>
      <w:t xml:space="preserve"> </w:t>
    </w:r>
    <w:r w:rsidR="00AC6219">
      <w:rPr>
        <w:rFonts w:ascii="Arial" w:hAnsi="Arial" w:cs="Arial"/>
        <w:sz w:val="20"/>
        <w:szCs w:val="20"/>
      </w:rPr>
      <w:t>December 20</w:t>
    </w:r>
    <w:r w:rsidR="004B2E8E">
      <w:rPr>
        <w:rFonts w:ascii="Arial" w:hAnsi="Arial" w:cs="Arial"/>
        <w:sz w:val="20"/>
        <w:szCs w:val="20"/>
      </w:rPr>
      <w:t>1</w:t>
    </w:r>
    <w:r w:rsidR="00AC6219">
      <w:rPr>
        <w:rFonts w:ascii="Arial" w:hAnsi="Arial" w:cs="Arial"/>
        <w:sz w:val="20"/>
        <w:szCs w:val="20"/>
      </w:rPr>
      <w:t>6</w:t>
    </w:r>
    <w:r>
      <w:rPr>
        <w:rFonts w:ascii="Arial" w:hAnsi="Arial" w:cs="Arial"/>
        <w:sz w:val="20"/>
        <w:szCs w:val="20"/>
      </w:rPr>
      <w:tab/>
      <w:t xml:space="preserve">Page </w:t>
    </w:r>
    <w:r w:rsidRPr="002B2670">
      <w:rPr>
        <w:rFonts w:ascii="Arial" w:hAnsi="Arial" w:cs="Arial"/>
        <w:sz w:val="20"/>
        <w:szCs w:val="20"/>
      </w:rPr>
      <w:fldChar w:fldCharType="begin"/>
    </w:r>
    <w:r w:rsidRPr="002B2670">
      <w:rPr>
        <w:rFonts w:ascii="Arial" w:hAnsi="Arial" w:cs="Arial"/>
        <w:sz w:val="20"/>
        <w:szCs w:val="20"/>
      </w:rPr>
      <w:instrText xml:space="preserve"> PAGE   \* MERGEFORMAT </w:instrText>
    </w:r>
    <w:r w:rsidRPr="002B2670">
      <w:rPr>
        <w:rFonts w:ascii="Arial" w:hAnsi="Arial" w:cs="Arial"/>
        <w:sz w:val="20"/>
        <w:szCs w:val="20"/>
      </w:rPr>
      <w:fldChar w:fldCharType="separate"/>
    </w:r>
    <w:r w:rsidR="002E043D">
      <w:rPr>
        <w:rFonts w:ascii="Arial" w:hAnsi="Arial" w:cs="Arial"/>
        <w:noProof/>
        <w:sz w:val="20"/>
        <w:szCs w:val="20"/>
      </w:rPr>
      <w:t>1</w:t>
    </w:r>
    <w:r w:rsidRPr="002B2670">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173" w:rsidRDefault="00F76173">
      <w:r>
        <w:separator/>
      </w:r>
    </w:p>
  </w:footnote>
  <w:footnote w:type="continuationSeparator" w:id="0">
    <w:p w:rsidR="00F76173" w:rsidRDefault="00F76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1F8" w:rsidRDefault="00230EB0">
    <w:pPr>
      <w:pStyle w:val="Header"/>
    </w:pPr>
    <w:r w:rsidRPr="005A0110">
      <w:rPr>
        <w:noProof/>
        <w:lang w:val="en-GB" w:eastAsia="en-GB"/>
      </w:rPr>
      <w:drawing>
        <wp:inline distT="0" distB="0" distL="0" distR="0">
          <wp:extent cx="3590925" cy="1000125"/>
          <wp:effectExtent l="0" t="0" r="9525" b="9525"/>
          <wp:docPr id="2"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92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D362A"/>
    <w:multiLevelType w:val="multilevel"/>
    <w:tmpl w:val="71DA2D2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65633B7"/>
    <w:multiLevelType w:val="hybridMultilevel"/>
    <w:tmpl w:val="456A4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D4414"/>
    <w:multiLevelType w:val="hybridMultilevel"/>
    <w:tmpl w:val="E524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A7790"/>
    <w:multiLevelType w:val="hybridMultilevel"/>
    <w:tmpl w:val="2D98A7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01D6D"/>
    <w:multiLevelType w:val="hybridMultilevel"/>
    <w:tmpl w:val="0B088B2A"/>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Symbol"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Symbol"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Symbol"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529039B"/>
    <w:multiLevelType w:val="hybridMultilevel"/>
    <w:tmpl w:val="FEB4C2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AA202F"/>
    <w:multiLevelType w:val="hybridMultilevel"/>
    <w:tmpl w:val="A79CAF9C"/>
    <w:lvl w:ilvl="0" w:tplc="0409000F">
      <w:start w:val="1"/>
      <w:numFmt w:val="decimal"/>
      <w:lvlText w:val="%1."/>
      <w:lvlJc w:val="left"/>
      <w:pPr>
        <w:tabs>
          <w:tab w:val="num" w:pos="720"/>
        </w:tabs>
        <w:ind w:left="720" w:hanging="360"/>
      </w:pPr>
      <w:rPr>
        <w:rFonts w:hint="default"/>
      </w:rPr>
    </w:lvl>
    <w:lvl w:ilvl="1" w:tplc="2EB2C2B0">
      <w:start w:val="1"/>
      <w:numFmt w:val="bullet"/>
      <w:lvlText w:val=""/>
      <w:lvlJc w:val="left"/>
      <w:pPr>
        <w:tabs>
          <w:tab w:val="num" w:pos="1800"/>
        </w:tabs>
        <w:ind w:left="1800" w:hanging="720"/>
      </w:pPr>
      <w:rPr>
        <w:rFonts w:ascii="Symbol" w:hAnsi="Symbol" w:hint="default"/>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1A1685"/>
    <w:multiLevelType w:val="hybridMultilevel"/>
    <w:tmpl w:val="2F12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C057C"/>
    <w:multiLevelType w:val="hybridMultilevel"/>
    <w:tmpl w:val="46884B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0062F1"/>
    <w:multiLevelType w:val="hybridMultilevel"/>
    <w:tmpl w:val="22A43E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A94802"/>
    <w:multiLevelType w:val="hybridMultilevel"/>
    <w:tmpl w:val="7CBEEE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75BF4"/>
    <w:multiLevelType w:val="hybridMultilevel"/>
    <w:tmpl w:val="D884EE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7531D1C"/>
    <w:multiLevelType w:val="hybridMultilevel"/>
    <w:tmpl w:val="C1AA1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D40C9"/>
    <w:multiLevelType w:val="hybridMultilevel"/>
    <w:tmpl w:val="4A68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A7479"/>
    <w:multiLevelType w:val="hybridMultilevel"/>
    <w:tmpl w:val="15FEEF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937F32"/>
    <w:multiLevelType w:val="multilevel"/>
    <w:tmpl w:val="FC1A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203F0"/>
    <w:multiLevelType w:val="hybridMultilevel"/>
    <w:tmpl w:val="6DDC2E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954849"/>
    <w:multiLevelType w:val="multilevel"/>
    <w:tmpl w:val="F0C8CB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455E63"/>
    <w:multiLevelType w:val="hybridMultilevel"/>
    <w:tmpl w:val="7FE63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D46E6D"/>
    <w:multiLevelType w:val="hybridMultilevel"/>
    <w:tmpl w:val="472E2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023A5E"/>
    <w:multiLevelType w:val="hybridMultilevel"/>
    <w:tmpl w:val="B7220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EC6B78"/>
    <w:multiLevelType w:val="hybridMultilevel"/>
    <w:tmpl w:val="7054DE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803A6C"/>
    <w:multiLevelType w:val="hybridMultilevel"/>
    <w:tmpl w:val="24B2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C72C61"/>
    <w:multiLevelType w:val="hybridMultilevel"/>
    <w:tmpl w:val="92CE7A4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Symbo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Symbo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Symbol"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E684D8D"/>
    <w:multiLevelType w:val="hybridMultilevel"/>
    <w:tmpl w:val="CDD85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EB771E"/>
    <w:multiLevelType w:val="hybridMultilevel"/>
    <w:tmpl w:val="FA54EB3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Symbol"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Symbol"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Symbol"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7F052813"/>
    <w:multiLevelType w:val="hybridMultilevel"/>
    <w:tmpl w:val="152A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6"/>
  </w:num>
  <w:num w:numId="4">
    <w:abstractNumId w:val="8"/>
  </w:num>
  <w:num w:numId="5">
    <w:abstractNumId w:val="25"/>
  </w:num>
  <w:num w:numId="6">
    <w:abstractNumId w:val="4"/>
  </w:num>
  <w:num w:numId="7">
    <w:abstractNumId w:val="10"/>
  </w:num>
  <w:num w:numId="8">
    <w:abstractNumId w:val="18"/>
  </w:num>
  <w:num w:numId="9">
    <w:abstractNumId w:val="14"/>
  </w:num>
  <w:num w:numId="10">
    <w:abstractNumId w:val="21"/>
  </w:num>
  <w:num w:numId="11">
    <w:abstractNumId w:val="5"/>
  </w:num>
  <w:num w:numId="12">
    <w:abstractNumId w:val="9"/>
  </w:num>
  <w:num w:numId="13">
    <w:abstractNumId w:val="23"/>
  </w:num>
  <w:num w:numId="14">
    <w:abstractNumId w:val="24"/>
  </w:num>
  <w:num w:numId="15">
    <w:abstractNumId w:val="15"/>
  </w:num>
  <w:num w:numId="16">
    <w:abstractNumId w:val="19"/>
  </w:num>
  <w:num w:numId="17">
    <w:abstractNumId w:val="1"/>
  </w:num>
  <w:num w:numId="18">
    <w:abstractNumId w:val="20"/>
  </w:num>
  <w:num w:numId="19">
    <w:abstractNumId w:val="2"/>
  </w:num>
  <w:num w:numId="20">
    <w:abstractNumId w:val="12"/>
  </w:num>
  <w:num w:numId="21">
    <w:abstractNumId w:val="26"/>
  </w:num>
  <w:num w:numId="22">
    <w:abstractNumId w:val="13"/>
  </w:num>
  <w:num w:numId="23">
    <w:abstractNumId w:val="7"/>
  </w:num>
  <w:num w:numId="24">
    <w:abstractNumId w:val="22"/>
  </w:num>
  <w:num w:numId="25">
    <w:abstractNumId w:val="11"/>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7169">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A5"/>
    <w:rsid w:val="00024257"/>
    <w:rsid w:val="000316C9"/>
    <w:rsid w:val="0003439D"/>
    <w:rsid w:val="00063153"/>
    <w:rsid w:val="00063C3C"/>
    <w:rsid w:val="0006428D"/>
    <w:rsid w:val="000666ED"/>
    <w:rsid w:val="0008414F"/>
    <w:rsid w:val="000B158D"/>
    <w:rsid w:val="000B34F7"/>
    <w:rsid w:val="000D5F02"/>
    <w:rsid w:val="000D7BF1"/>
    <w:rsid w:val="00114DD6"/>
    <w:rsid w:val="001224D3"/>
    <w:rsid w:val="001235C9"/>
    <w:rsid w:val="00123F36"/>
    <w:rsid w:val="001A0298"/>
    <w:rsid w:val="001A192E"/>
    <w:rsid w:val="001A2000"/>
    <w:rsid w:val="001B5239"/>
    <w:rsid w:val="001C6C3C"/>
    <w:rsid w:val="001D683C"/>
    <w:rsid w:val="001F2D3A"/>
    <w:rsid w:val="00230EB0"/>
    <w:rsid w:val="0023743F"/>
    <w:rsid w:val="002634C5"/>
    <w:rsid w:val="0029025F"/>
    <w:rsid w:val="002C729A"/>
    <w:rsid w:val="002C7376"/>
    <w:rsid w:val="002E043D"/>
    <w:rsid w:val="002E67FA"/>
    <w:rsid w:val="00387E3C"/>
    <w:rsid w:val="00394851"/>
    <w:rsid w:val="003B14B9"/>
    <w:rsid w:val="003B7756"/>
    <w:rsid w:val="0041287C"/>
    <w:rsid w:val="00412935"/>
    <w:rsid w:val="00480F39"/>
    <w:rsid w:val="004B2E8E"/>
    <w:rsid w:val="004E5813"/>
    <w:rsid w:val="004E7AED"/>
    <w:rsid w:val="0057216F"/>
    <w:rsid w:val="005A0110"/>
    <w:rsid w:val="005A0742"/>
    <w:rsid w:val="005C3706"/>
    <w:rsid w:val="005C6C24"/>
    <w:rsid w:val="005C6FC1"/>
    <w:rsid w:val="00607253"/>
    <w:rsid w:val="00620395"/>
    <w:rsid w:val="00626326"/>
    <w:rsid w:val="006751DD"/>
    <w:rsid w:val="006B5A88"/>
    <w:rsid w:val="006D466C"/>
    <w:rsid w:val="007221B2"/>
    <w:rsid w:val="007272E6"/>
    <w:rsid w:val="007566B8"/>
    <w:rsid w:val="00780F15"/>
    <w:rsid w:val="00795338"/>
    <w:rsid w:val="007C589F"/>
    <w:rsid w:val="007C79E2"/>
    <w:rsid w:val="007E3F08"/>
    <w:rsid w:val="007F21AF"/>
    <w:rsid w:val="0080552B"/>
    <w:rsid w:val="008102F0"/>
    <w:rsid w:val="00812D99"/>
    <w:rsid w:val="008201FD"/>
    <w:rsid w:val="00872762"/>
    <w:rsid w:val="008D4414"/>
    <w:rsid w:val="008F1594"/>
    <w:rsid w:val="009020D2"/>
    <w:rsid w:val="00904BAD"/>
    <w:rsid w:val="00920C7A"/>
    <w:rsid w:val="00954C36"/>
    <w:rsid w:val="00961F91"/>
    <w:rsid w:val="009841B3"/>
    <w:rsid w:val="00985D51"/>
    <w:rsid w:val="009A1D46"/>
    <w:rsid w:val="009A4478"/>
    <w:rsid w:val="009C12F3"/>
    <w:rsid w:val="009C5124"/>
    <w:rsid w:val="009F5297"/>
    <w:rsid w:val="009F625D"/>
    <w:rsid w:val="00A33B96"/>
    <w:rsid w:val="00A4143D"/>
    <w:rsid w:val="00AA58E6"/>
    <w:rsid w:val="00AB4BE4"/>
    <w:rsid w:val="00AB651D"/>
    <w:rsid w:val="00AC3993"/>
    <w:rsid w:val="00AC6219"/>
    <w:rsid w:val="00B40131"/>
    <w:rsid w:val="00B550B5"/>
    <w:rsid w:val="00B83A04"/>
    <w:rsid w:val="00BB7C9F"/>
    <w:rsid w:val="00BC7C47"/>
    <w:rsid w:val="00C179C5"/>
    <w:rsid w:val="00C402A6"/>
    <w:rsid w:val="00C42099"/>
    <w:rsid w:val="00C42D56"/>
    <w:rsid w:val="00C55CD3"/>
    <w:rsid w:val="00C72671"/>
    <w:rsid w:val="00C91C7D"/>
    <w:rsid w:val="00C96E81"/>
    <w:rsid w:val="00CF0E7A"/>
    <w:rsid w:val="00CF60C8"/>
    <w:rsid w:val="00D1358F"/>
    <w:rsid w:val="00D53E35"/>
    <w:rsid w:val="00D5790E"/>
    <w:rsid w:val="00D67146"/>
    <w:rsid w:val="00DC493D"/>
    <w:rsid w:val="00DF76C8"/>
    <w:rsid w:val="00E10F42"/>
    <w:rsid w:val="00E15275"/>
    <w:rsid w:val="00E2703F"/>
    <w:rsid w:val="00E44836"/>
    <w:rsid w:val="00E537C6"/>
    <w:rsid w:val="00E60F62"/>
    <w:rsid w:val="00E75BA5"/>
    <w:rsid w:val="00EA35AA"/>
    <w:rsid w:val="00EB1DAC"/>
    <w:rsid w:val="00EB5D42"/>
    <w:rsid w:val="00EC2997"/>
    <w:rsid w:val="00EE21F8"/>
    <w:rsid w:val="00EE69A6"/>
    <w:rsid w:val="00F20F60"/>
    <w:rsid w:val="00F26D63"/>
    <w:rsid w:val="00F55424"/>
    <w:rsid w:val="00F76173"/>
    <w:rsid w:val="00F974FB"/>
    <w:rsid w:val="00FA748E"/>
    <w:rsid w:val="00FB1344"/>
    <w:rsid w:val="00FF2A6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colormru v:ext="edit" colors="#006"/>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89B"/>
    <w:rPr>
      <w:bCs/>
      <w:sz w:val="24"/>
      <w:szCs w:val="24"/>
      <w:lang w:eastAsia="en-US"/>
    </w:rPr>
  </w:style>
  <w:style w:type="paragraph" w:styleId="Heading1">
    <w:name w:val="heading 1"/>
    <w:basedOn w:val="Normal"/>
    <w:next w:val="Normal"/>
    <w:qFormat/>
    <w:rsid w:val="0086289B"/>
    <w:pPr>
      <w:keepNext/>
      <w:outlineLvl w:val="0"/>
    </w:pPr>
    <w:rPr>
      <w:b/>
      <w:bCs w:val="0"/>
    </w:rPr>
  </w:style>
  <w:style w:type="paragraph" w:styleId="Heading2">
    <w:name w:val="heading 2"/>
    <w:basedOn w:val="Normal"/>
    <w:next w:val="Normal"/>
    <w:link w:val="Heading2Char"/>
    <w:qFormat/>
    <w:rsid w:val="00CD7CC7"/>
    <w:pPr>
      <w:keepNext/>
      <w:spacing w:before="240" w:after="60"/>
      <w:outlineLvl w:val="1"/>
    </w:pPr>
    <w:rPr>
      <w:rFonts w:ascii="Arial" w:hAnsi="Arial" w:cs="Arial"/>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5BA5"/>
    <w:pPr>
      <w:tabs>
        <w:tab w:val="center" w:pos="4153"/>
        <w:tab w:val="right" w:pos="8306"/>
      </w:tabs>
    </w:pPr>
    <w:rPr>
      <w:lang w:val="x-none"/>
    </w:rPr>
  </w:style>
  <w:style w:type="paragraph" w:styleId="Footer">
    <w:name w:val="footer"/>
    <w:basedOn w:val="Normal"/>
    <w:link w:val="FooterChar"/>
    <w:uiPriority w:val="99"/>
    <w:rsid w:val="00E75BA5"/>
    <w:pPr>
      <w:tabs>
        <w:tab w:val="center" w:pos="4153"/>
        <w:tab w:val="right" w:pos="8306"/>
      </w:tabs>
    </w:pPr>
    <w:rPr>
      <w:lang w:val="x-none"/>
    </w:rPr>
  </w:style>
  <w:style w:type="paragraph" w:customStyle="1" w:styleId="ari">
    <w:name w:val="ari"/>
    <w:basedOn w:val="Header"/>
    <w:rsid w:val="00E75BA5"/>
    <w:pPr>
      <w:jc w:val="right"/>
    </w:pPr>
  </w:style>
  <w:style w:type="paragraph" w:customStyle="1" w:styleId="arial">
    <w:name w:val="arial"/>
    <w:basedOn w:val="ari"/>
    <w:rsid w:val="00E75BA5"/>
  </w:style>
  <w:style w:type="paragraph" w:customStyle="1" w:styleId="clear">
    <w:name w:val="clear"/>
    <w:basedOn w:val="arial"/>
    <w:rsid w:val="00E75BA5"/>
  </w:style>
  <w:style w:type="character" w:styleId="Hyperlink">
    <w:name w:val="Hyperlink"/>
    <w:rsid w:val="00E75BA5"/>
    <w:rPr>
      <w:color w:val="0000FF"/>
      <w:u w:val="single"/>
    </w:rPr>
  </w:style>
  <w:style w:type="paragraph" w:styleId="BodyTextIndent">
    <w:name w:val="Body Text Indent"/>
    <w:basedOn w:val="Normal"/>
    <w:rsid w:val="0086289B"/>
    <w:pPr>
      <w:spacing w:line="480" w:lineRule="auto"/>
      <w:ind w:left="1080"/>
    </w:pPr>
  </w:style>
  <w:style w:type="paragraph" w:styleId="BalloonText">
    <w:name w:val="Balloon Text"/>
    <w:basedOn w:val="Normal"/>
    <w:semiHidden/>
    <w:rsid w:val="0058092F"/>
    <w:rPr>
      <w:rFonts w:ascii="Tahoma" w:hAnsi="Tahoma" w:cs="Tahoma"/>
      <w:sz w:val="16"/>
      <w:szCs w:val="16"/>
    </w:rPr>
  </w:style>
  <w:style w:type="character" w:customStyle="1" w:styleId="EmailStyle231">
    <w:name w:val="EmailStyle231"/>
    <w:semiHidden/>
    <w:rsid w:val="00871FFC"/>
    <w:rPr>
      <w:rFonts w:ascii="Arial" w:hAnsi="Arial" w:cs="Arial"/>
      <w:color w:val="auto"/>
      <w:sz w:val="20"/>
      <w:szCs w:val="20"/>
    </w:rPr>
  </w:style>
  <w:style w:type="character" w:styleId="FollowedHyperlink">
    <w:name w:val="FollowedHyperlink"/>
    <w:rsid w:val="00871FFC"/>
    <w:rPr>
      <w:color w:val="800080"/>
      <w:u w:val="single"/>
    </w:rPr>
  </w:style>
  <w:style w:type="paragraph" w:styleId="BodyText2">
    <w:name w:val="Body Text 2"/>
    <w:basedOn w:val="Normal"/>
    <w:rsid w:val="00CD7CC7"/>
    <w:pPr>
      <w:spacing w:after="120" w:line="480" w:lineRule="auto"/>
    </w:pPr>
  </w:style>
  <w:style w:type="paragraph" w:styleId="BodyText3">
    <w:name w:val="Body Text 3"/>
    <w:basedOn w:val="Normal"/>
    <w:rsid w:val="00CD7CC7"/>
    <w:pPr>
      <w:spacing w:after="120"/>
    </w:pPr>
    <w:rPr>
      <w:sz w:val="16"/>
      <w:szCs w:val="16"/>
    </w:rPr>
  </w:style>
  <w:style w:type="paragraph" w:styleId="NormalWeb">
    <w:name w:val="Normal (Web)"/>
    <w:basedOn w:val="Normal"/>
    <w:rsid w:val="00CD7CC7"/>
    <w:pPr>
      <w:spacing w:before="100" w:beforeAutospacing="1" w:after="100" w:afterAutospacing="1"/>
    </w:pPr>
    <w:rPr>
      <w:rFonts w:ascii="Arial Unicode MS" w:eastAsia="Arial Unicode MS" w:hAnsi="Arial Unicode MS" w:cs="Arial Unicode MS"/>
      <w:bCs w:val="0"/>
    </w:rPr>
  </w:style>
  <w:style w:type="paragraph" w:customStyle="1" w:styleId="NormalParagraphStyle">
    <w:name w:val="NormalParagraphStyle"/>
    <w:basedOn w:val="Normal"/>
    <w:rsid w:val="00CD7CC7"/>
    <w:pPr>
      <w:autoSpaceDE w:val="0"/>
      <w:autoSpaceDN w:val="0"/>
      <w:adjustRightInd w:val="0"/>
      <w:spacing w:line="288" w:lineRule="auto"/>
      <w:textAlignment w:val="center"/>
    </w:pPr>
    <w:rPr>
      <w:bCs w:val="0"/>
      <w:color w:val="000000"/>
      <w:lang w:eastAsia="en-GB"/>
    </w:rPr>
  </w:style>
  <w:style w:type="character" w:customStyle="1" w:styleId="Normaltext">
    <w:name w:val="Normal text"/>
    <w:rsid w:val="00CD7CC7"/>
    <w:rPr>
      <w:rFonts w:ascii="Sabon" w:hAnsi="Sabon" w:cs="Sabon"/>
      <w:sz w:val="19"/>
      <w:szCs w:val="19"/>
      <w:vertAlign w:val="baseline"/>
      <w:lang w:val="en-GB"/>
    </w:rPr>
  </w:style>
  <w:style w:type="character" w:customStyle="1" w:styleId="Heading2Char">
    <w:name w:val="Heading 2 Char"/>
    <w:link w:val="Heading2"/>
    <w:rsid w:val="00C544D7"/>
    <w:rPr>
      <w:rFonts w:ascii="Arial" w:hAnsi="Arial" w:cs="Arial"/>
      <w:b/>
      <w:bCs/>
      <w:i/>
      <w:iCs/>
      <w:sz w:val="28"/>
      <w:szCs w:val="28"/>
      <w:lang w:val="en-GB" w:eastAsia="en-US" w:bidi="ar-SA"/>
    </w:rPr>
  </w:style>
  <w:style w:type="character" w:customStyle="1" w:styleId="HeaderChar">
    <w:name w:val="Header Char"/>
    <w:link w:val="Header"/>
    <w:uiPriority w:val="99"/>
    <w:rsid w:val="001252F4"/>
    <w:rPr>
      <w:bCs/>
      <w:sz w:val="24"/>
      <w:szCs w:val="24"/>
      <w:lang w:eastAsia="en-US"/>
    </w:rPr>
  </w:style>
  <w:style w:type="character" w:customStyle="1" w:styleId="FooterChar">
    <w:name w:val="Footer Char"/>
    <w:link w:val="Footer"/>
    <w:uiPriority w:val="99"/>
    <w:rsid w:val="001252F4"/>
    <w:rPr>
      <w:bCs/>
      <w:sz w:val="24"/>
      <w:szCs w:val="24"/>
      <w:lang w:eastAsia="en-US"/>
    </w:rPr>
  </w:style>
  <w:style w:type="character" w:customStyle="1" w:styleId="PlaceholderText1">
    <w:name w:val="Placeholder Text1"/>
    <w:uiPriority w:val="99"/>
    <w:semiHidden/>
    <w:rsid w:val="001252F4"/>
    <w:rPr>
      <w:color w:val="808080"/>
    </w:rPr>
  </w:style>
  <w:style w:type="paragraph" w:styleId="Title">
    <w:name w:val="Title"/>
    <w:basedOn w:val="Normal"/>
    <w:link w:val="TitleChar"/>
    <w:qFormat/>
    <w:rsid w:val="000B3B24"/>
    <w:pPr>
      <w:widowControl w:val="0"/>
      <w:tabs>
        <w:tab w:val="center" w:pos="4513"/>
      </w:tabs>
      <w:overflowPunct w:val="0"/>
      <w:autoSpaceDE w:val="0"/>
      <w:autoSpaceDN w:val="0"/>
      <w:adjustRightInd w:val="0"/>
      <w:jc w:val="center"/>
      <w:textAlignment w:val="baseline"/>
    </w:pPr>
    <w:rPr>
      <w:rFonts w:ascii="Sabon" w:hAnsi="Sabon"/>
      <w:b/>
      <w:bCs w:val="0"/>
      <w:szCs w:val="20"/>
      <w:lang w:eastAsia="x-none"/>
    </w:rPr>
  </w:style>
  <w:style w:type="character" w:customStyle="1" w:styleId="TitleChar">
    <w:name w:val="Title Char"/>
    <w:link w:val="Title"/>
    <w:rsid w:val="000B3B24"/>
    <w:rPr>
      <w:rFonts w:ascii="Sabon" w:hAnsi="Sabon"/>
      <w:b/>
      <w:sz w:val="24"/>
      <w:lang w:val="en-GB"/>
    </w:rPr>
  </w:style>
  <w:style w:type="paragraph" w:customStyle="1" w:styleId="introtext">
    <w:name w:val="introtext"/>
    <w:basedOn w:val="Normal"/>
    <w:rsid w:val="0046093C"/>
    <w:pPr>
      <w:spacing w:before="100" w:beforeAutospacing="1" w:after="100" w:afterAutospacing="1"/>
    </w:pPr>
    <w:rPr>
      <w:bCs w:val="0"/>
      <w:lang w:eastAsia="en-GB"/>
    </w:rPr>
  </w:style>
  <w:style w:type="character" w:styleId="CommentReference">
    <w:name w:val="annotation reference"/>
    <w:rsid w:val="00685AE7"/>
    <w:rPr>
      <w:sz w:val="16"/>
      <w:szCs w:val="16"/>
    </w:rPr>
  </w:style>
  <w:style w:type="paragraph" w:styleId="CommentText">
    <w:name w:val="annotation text"/>
    <w:basedOn w:val="Normal"/>
    <w:link w:val="CommentTextChar"/>
    <w:rsid w:val="00685AE7"/>
    <w:rPr>
      <w:sz w:val="20"/>
      <w:szCs w:val="20"/>
      <w:lang w:val="x-none"/>
    </w:rPr>
  </w:style>
  <w:style w:type="character" w:customStyle="1" w:styleId="CommentTextChar">
    <w:name w:val="Comment Text Char"/>
    <w:link w:val="CommentText"/>
    <w:rsid w:val="00685AE7"/>
    <w:rPr>
      <w:bCs/>
      <w:lang w:eastAsia="en-US"/>
    </w:rPr>
  </w:style>
  <w:style w:type="paragraph" w:styleId="CommentSubject">
    <w:name w:val="annotation subject"/>
    <w:basedOn w:val="CommentText"/>
    <w:next w:val="CommentText"/>
    <w:link w:val="CommentSubjectChar"/>
    <w:rsid w:val="00685AE7"/>
    <w:rPr>
      <w:b/>
    </w:rPr>
  </w:style>
  <w:style w:type="character" w:customStyle="1" w:styleId="CommentSubjectChar">
    <w:name w:val="Comment Subject Char"/>
    <w:link w:val="CommentSubject"/>
    <w:rsid w:val="00685AE7"/>
    <w:rPr>
      <w:b/>
      <w:bCs/>
      <w:lang w:eastAsia="en-US"/>
    </w:rPr>
  </w:style>
  <w:style w:type="paragraph" w:styleId="BodyText">
    <w:name w:val="Body Text"/>
    <w:basedOn w:val="Normal"/>
    <w:link w:val="BodyTextChar"/>
    <w:rsid w:val="00C72671"/>
    <w:pPr>
      <w:spacing w:after="120"/>
    </w:pPr>
    <w:rPr>
      <w:bCs w:val="0"/>
      <w:lang w:eastAsia="en-GB"/>
    </w:rPr>
  </w:style>
  <w:style w:type="character" w:customStyle="1" w:styleId="BodyTextChar">
    <w:name w:val="Body Text Char"/>
    <w:link w:val="BodyText"/>
    <w:rsid w:val="00C72671"/>
    <w:rPr>
      <w:sz w:val="24"/>
      <w:szCs w:val="24"/>
    </w:rPr>
  </w:style>
  <w:style w:type="paragraph" w:styleId="BodyTextIndent2">
    <w:name w:val="Body Text Indent 2"/>
    <w:basedOn w:val="Normal"/>
    <w:link w:val="BodyTextIndent2Char"/>
    <w:rsid w:val="00E2703F"/>
    <w:pPr>
      <w:spacing w:after="120" w:line="480" w:lineRule="auto"/>
      <w:ind w:left="283"/>
    </w:pPr>
  </w:style>
  <w:style w:type="character" w:customStyle="1" w:styleId="BodyTextIndent2Char">
    <w:name w:val="Body Text Indent 2 Char"/>
    <w:link w:val="BodyTextIndent2"/>
    <w:rsid w:val="00E2703F"/>
    <w:rPr>
      <w:bCs/>
      <w:sz w:val="24"/>
      <w:szCs w:val="24"/>
      <w:lang w:eastAsia="en-US"/>
    </w:rPr>
  </w:style>
  <w:style w:type="character" w:customStyle="1" w:styleId="goohl3">
    <w:name w:val="goohl3"/>
    <w:rsid w:val="00E2703F"/>
  </w:style>
  <w:style w:type="character" w:customStyle="1" w:styleId="goohl0">
    <w:name w:val="goohl0"/>
    <w:rsid w:val="00E2703F"/>
  </w:style>
  <w:style w:type="character" w:customStyle="1" w:styleId="goohl2">
    <w:name w:val="goohl2"/>
    <w:rsid w:val="00E2703F"/>
  </w:style>
  <w:style w:type="character" w:customStyle="1" w:styleId="goohl1">
    <w:name w:val="goohl1"/>
    <w:rsid w:val="00E2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786376">
      <w:bodyDiv w:val="1"/>
      <w:marLeft w:val="0"/>
      <w:marRight w:val="0"/>
      <w:marTop w:val="0"/>
      <w:marBottom w:val="0"/>
      <w:divBdr>
        <w:top w:val="none" w:sz="0" w:space="0" w:color="auto"/>
        <w:left w:val="none" w:sz="0" w:space="0" w:color="auto"/>
        <w:bottom w:val="none" w:sz="0" w:space="0" w:color="auto"/>
        <w:right w:val="none" w:sz="0" w:space="0" w:color="auto"/>
      </w:divBdr>
      <w:divsChild>
        <w:div w:id="352807834">
          <w:marLeft w:val="0"/>
          <w:marRight w:val="0"/>
          <w:marTop w:val="0"/>
          <w:marBottom w:val="0"/>
          <w:divBdr>
            <w:top w:val="none" w:sz="0" w:space="0" w:color="auto"/>
            <w:left w:val="none" w:sz="0" w:space="0" w:color="auto"/>
            <w:bottom w:val="none" w:sz="0" w:space="0" w:color="auto"/>
            <w:right w:val="none" w:sz="0" w:space="0" w:color="auto"/>
          </w:divBdr>
          <w:divsChild>
            <w:div w:id="538661567">
              <w:marLeft w:val="-3075"/>
              <w:marRight w:val="0"/>
              <w:marTop w:val="0"/>
              <w:marBottom w:val="0"/>
              <w:divBdr>
                <w:top w:val="none" w:sz="0" w:space="0" w:color="auto"/>
                <w:left w:val="none" w:sz="0" w:space="0" w:color="auto"/>
                <w:bottom w:val="none" w:sz="0" w:space="0" w:color="auto"/>
                <w:right w:val="none" w:sz="0" w:space="0" w:color="auto"/>
              </w:divBdr>
              <w:divsChild>
                <w:div w:id="1576551373">
                  <w:marLeft w:val="3075"/>
                  <w:marRight w:val="0"/>
                  <w:marTop w:val="0"/>
                  <w:marBottom w:val="0"/>
                  <w:divBdr>
                    <w:top w:val="none" w:sz="0" w:space="0" w:color="auto"/>
                    <w:left w:val="none" w:sz="0" w:space="0" w:color="auto"/>
                    <w:bottom w:val="none" w:sz="0" w:space="0" w:color="auto"/>
                    <w:right w:val="none" w:sz="0" w:space="0" w:color="auto"/>
                  </w:divBdr>
                  <w:divsChild>
                    <w:div w:id="1493642656">
                      <w:marLeft w:val="0"/>
                      <w:marRight w:val="0"/>
                      <w:marTop w:val="0"/>
                      <w:marBottom w:val="0"/>
                      <w:divBdr>
                        <w:top w:val="none" w:sz="0" w:space="0" w:color="auto"/>
                        <w:left w:val="none" w:sz="0" w:space="0" w:color="auto"/>
                        <w:bottom w:val="none" w:sz="0" w:space="0" w:color="auto"/>
                        <w:right w:val="none" w:sz="0" w:space="0" w:color="auto"/>
                      </w:divBdr>
                      <w:divsChild>
                        <w:div w:id="1870755784">
                          <w:marLeft w:val="-2550"/>
                          <w:marRight w:val="0"/>
                          <w:marTop w:val="0"/>
                          <w:marBottom w:val="0"/>
                          <w:divBdr>
                            <w:top w:val="none" w:sz="0" w:space="0" w:color="auto"/>
                            <w:left w:val="none" w:sz="0" w:space="0" w:color="auto"/>
                            <w:bottom w:val="none" w:sz="0" w:space="0" w:color="auto"/>
                            <w:right w:val="none" w:sz="0" w:space="0" w:color="auto"/>
                          </w:divBdr>
                          <w:divsChild>
                            <w:div w:id="741828037">
                              <w:marLeft w:val="2550"/>
                              <w:marRight w:val="0"/>
                              <w:marTop w:val="0"/>
                              <w:marBottom w:val="0"/>
                              <w:divBdr>
                                <w:top w:val="none" w:sz="0" w:space="0" w:color="auto"/>
                                <w:left w:val="none" w:sz="0" w:space="0" w:color="auto"/>
                                <w:bottom w:val="none" w:sz="0" w:space="0" w:color="auto"/>
                                <w:right w:val="none" w:sz="0" w:space="0" w:color="auto"/>
                              </w:divBdr>
                              <w:divsChild>
                                <w:div w:id="575171596">
                                  <w:marLeft w:val="3150"/>
                                  <w:marRight w:val="0"/>
                                  <w:marTop w:val="0"/>
                                  <w:marBottom w:val="0"/>
                                  <w:divBdr>
                                    <w:top w:val="none" w:sz="0" w:space="0" w:color="auto"/>
                                    <w:left w:val="none" w:sz="0" w:space="0" w:color="auto"/>
                                    <w:bottom w:val="none" w:sz="0" w:space="0" w:color="auto"/>
                                    <w:right w:val="none" w:sz="0" w:space="0" w:color="auto"/>
                                  </w:divBdr>
                                  <w:divsChild>
                                    <w:div w:id="1677918392">
                                      <w:marLeft w:val="0"/>
                                      <w:marRight w:val="0"/>
                                      <w:marTop w:val="0"/>
                                      <w:marBottom w:val="0"/>
                                      <w:divBdr>
                                        <w:top w:val="none" w:sz="0" w:space="0" w:color="auto"/>
                                        <w:left w:val="none" w:sz="0" w:space="0" w:color="auto"/>
                                        <w:bottom w:val="none" w:sz="0" w:space="0" w:color="auto"/>
                                        <w:right w:val="none" w:sz="0" w:space="0" w:color="auto"/>
                                      </w:divBdr>
                                      <w:divsChild>
                                        <w:div w:id="1007244960">
                                          <w:marLeft w:val="0"/>
                                          <w:marRight w:val="0"/>
                                          <w:marTop w:val="0"/>
                                          <w:marBottom w:val="0"/>
                                          <w:divBdr>
                                            <w:top w:val="none" w:sz="0" w:space="0" w:color="auto"/>
                                            <w:left w:val="none" w:sz="0" w:space="0" w:color="auto"/>
                                            <w:bottom w:val="none" w:sz="0" w:space="0" w:color="auto"/>
                                            <w:right w:val="none" w:sz="0" w:space="0" w:color="auto"/>
                                          </w:divBdr>
                                          <w:divsChild>
                                            <w:div w:id="540945362">
                                              <w:marLeft w:val="0"/>
                                              <w:marRight w:val="0"/>
                                              <w:marTop w:val="0"/>
                                              <w:marBottom w:val="0"/>
                                              <w:divBdr>
                                                <w:top w:val="none" w:sz="0" w:space="0" w:color="auto"/>
                                                <w:left w:val="none" w:sz="0" w:space="0" w:color="auto"/>
                                                <w:bottom w:val="none" w:sz="0" w:space="0" w:color="auto"/>
                                                <w:right w:val="none" w:sz="0" w:space="0" w:color="auto"/>
                                              </w:divBdr>
                                              <w:divsChild>
                                                <w:div w:id="2475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073527">
      <w:bodyDiv w:val="1"/>
      <w:marLeft w:val="0"/>
      <w:marRight w:val="0"/>
      <w:marTop w:val="0"/>
      <w:marBottom w:val="0"/>
      <w:divBdr>
        <w:top w:val="none" w:sz="0" w:space="0" w:color="auto"/>
        <w:left w:val="none" w:sz="0" w:space="0" w:color="auto"/>
        <w:bottom w:val="none" w:sz="0" w:space="0" w:color="auto"/>
        <w:right w:val="none" w:sz="0" w:space="0" w:color="auto"/>
      </w:divBdr>
      <w:divsChild>
        <w:div w:id="260575765">
          <w:marLeft w:val="0"/>
          <w:marRight w:val="0"/>
          <w:marTop w:val="0"/>
          <w:marBottom w:val="0"/>
          <w:divBdr>
            <w:top w:val="none" w:sz="0" w:space="0" w:color="auto"/>
            <w:left w:val="none" w:sz="0" w:space="0" w:color="auto"/>
            <w:bottom w:val="none" w:sz="0" w:space="0" w:color="auto"/>
            <w:right w:val="none" w:sz="0" w:space="0" w:color="auto"/>
          </w:divBdr>
          <w:divsChild>
            <w:div w:id="1119572861">
              <w:marLeft w:val="0"/>
              <w:marRight w:val="0"/>
              <w:marTop w:val="0"/>
              <w:marBottom w:val="0"/>
              <w:divBdr>
                <w:top w:val="none" w:sz="0" w:space="0" w:color="auto"/>
                <w:left w:val="none" w:sz="0" w:space="0" w:color="auto"/>
                <w:bottom w:val="none" w:sz="0" w:space="0" w:color="auto"/>
                <w:right w:val="none" w:sz="0" w:space="0" w:color="auto"/>
              </w:divBdr>
              <w:divsChild>
                <w:div w:id="1094128149">
                  <w:marLeft w:val="0"/>
                  <w:marRight w:val="0"/>
                  <w:marTop w:val="0"/>
                  <w:marBottom w:val="0"/>
                  <w:divBdr>
                    <w:top w:val="none" w:sz="0" w:space="0" w:color="auto"/>
                    <w:left w:val="none" w:sz="0" w:space="0" w:color="auto"/>
                    <w:bottom w:val="none" w:sz="0" w:space="0" w:color="auto"/>
                    <w:right w:val="none" w:sz="0" w:space="0" w:color="auto"/>
                  </w:divBdr>
                  <w:divsChild>
                    <w:div w:id="999768647">
                      <w:marLeft w:val="0"/>
                      <w:marRight w:val="0"/>
                      <w:marTop w:val="0"/>
                      <w:marBottom w:val="0"/>
                      <w:divBdr>
                        <w:top w:val="none" w:sz="0" w:space="0" w:color="auto"/>
                        <w:left w:val="none" w:sz="0" w:space="0" w:color="auto"/>
                        <w:bottom w:val="none" w:sz="0" w:space="0" w:color="auto"/>
                        <w:right w:val="none" w:sz="0" w:space="0" w:color="auto"/>
                      </w:divBdr>
                      <w:divsChild>
                        <w:div w:id="2070881050">
                          <w:marLeft w:val="0"/>
                          <w:marRight w:val="0"/>
                          <w:marTop w:val="0"/>
                          <w:marBottom w:val="0"/>
                          <w:divBdr>
                            <w:top w:val="none" w:sz="0" w:space="0" w:color="auto"/>
                            <w:left w:val="none" w:sz="0" w:space="0" w:color="auto"/>
                            <w:bottom w:val="none" w:sz="0" w:space="0" w:color="auto"/>
                            <w:right w:val="none" w:sz="0" w:space="0" w:color="auto"/>
                          </w:divBdr>
                          <w:divsChild>
                            <w:div w:id="399134185">
                              <w:marLeft w:val="0"/>
                              <w:marRight w:val="0"/>
                              <w:marTop w:val="0"/>
                              <w:marBottom w:val="0"/>
                              <w:divBdr>
                                <w:top w:val="none" w:sz="0" w:space="0" w:color="auto"/>
                                <w:left w:val="none" w:sz="0" w:space="0" w:color="auto"/>
                                <w:bottom w:val="none" w:sz="0" w:space="0" w:color="auto"/>
                                <w:right w:val="none" w:sz="0" w:space="0" w:color="auto"/>
                              </w:divBdr>
                              <w:divsChild>
                                <w:div w:id="831220173">
                                  <w:marLeft w:val="0"/>
                                  <w:marRight w:val="0"/>
                                  <w:marTop w:val="0"/>
                                  <w:marBottom w:val="0"/>
                                  <w:divBdr>
                                    <w:top w:val="none" w:sz="0" w:space="0" w:color="auto"/>
                                    <w:left w:val="none" w:sz="0" w:space="0" w:color="auto"/>
                                    <w:bottom w:val="none" w:sz="0" w:space="0" w:color="auto"/>
                                    <w:right w:val="none" w:sz="0" w:space="0" w:color="auto"/>
                                  </w:divBdr>
                                  <w:divsChild>
                                    <w:div w:id="205258783">
                                      <w:marLeft w:val="0"/>
                                      <w:marRight w:val="0"/>
                                      <w:marTop w:val="0"/>
                                      <w:marBottom w:val="0"/>
                                      <w:divBdr>
                                        <w:top w:val="none" w:sz="0" w:space="0" w:color="auto"/>
                                        <w:left w:val="none" w:sz="0" w:space="0" w:color="auto"/>
                                        <w:bottom w:val="none" w:sz="0" w:space="0" w:color="auto"/>
                                        <w:right w:val="none" w:sz="0" w:space="0" w:color="auto"/>
                                      </w:divBdr>
                                      <w:divsChild>
                                        <w:div w:id="1800604930">
                                          <w:marLeft w:val="0"/>
                                          <w:marRight w:val="0"/>
                                          <w:marTop w:val="0"/>
                                          <w:marBottom w:val="0"/>
                                          <w:divBdr>
                                            <w:top w:val="none" w:sz="0" w:space="0" w:color="auto"/>
                                            <w:left w:val="none" w:sz="0" w:space="0" w:color="auto"/>
                                            <w:bottom w:val="none" w:sz="0" w:space="0" w:color="auto"/>
                                            <w:right w:val="none" w:sz="0" w:space="0" w:color="auto"/>
                                          </w:divBdr>
                                          <w:divsChild>
                                            <w:div w:id="20620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036719">
      <w:bodyDiv w:val="1"/>
      <w:marLeft w:val="0"/>
      <w:marRight w:val="0"/>
      <w:marTop w:val="0"/>
      <w:marBottom w:val="0"/>
      <w:divBdr>
        <w:top w:val="none" w:sz="0" w:space="0" w:color="auto"/>
        <w:left w:val="none" w:sz="0" w:space="0" w:color="auto"/>
        <w:bottom w:val="none" w:sz="0" w:space="0" w:color="auto"/>
        <w:right w:val="none" w:sz="0" w:space="0" w:color="auto"/>
      </w:divBdr>
    </w:div>
    <w:div w:id="212153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59F88FAF1134D9F8C60465AE73137" ma:contentTypeVersion="23" ma:contentTypeDescription="Create a new document." ma:contentTypeScope="" ma:versionID="a0a174c3b47ea3fadabea0fb206155e3">
  <xsd:schema xmlns:xsd="http://www.w3.org/2001/XMLSchema" xmlns:xs="http://www.w3.org/2001/XMLSchema" xmlns:p="http://schemas.microsoft.com/office/2006/metadata/properties" xmlns:ns2="52db40bc-8b4f-4ce4-9a35-a3ed16bf20ba" xmlns:ns3="caff1417-6439-4577-95b3-82e4c55a5938" xmlns:ns4="http://schemas.microsoft.com/sharepoint/v4" targetNamespace="http://schemas.microsoft.com/office/2006/metadata/properties" ma:root="true" ma:fieldsID="ff986c977b07b28453478e3e47354e7c" ns2:_="" ns3:_="" ns4:_="">
    <xsd:import namespace="52db40bc-8b4f-4ce4-9a35-a3ed16bf20ba"/>
    <xsd:import namespace="caff1417-6439-4577-95b3-82e4c55a5938"/>
    <xsd:import namespace="http://schemas.microsoft.com/sharepoint/v4"/>
    <xsd:element name="properties">
      <xsd:complexType>
        <xsd:sequence>
          <xsd:element name="documentManagement">
            <xsd:complexType>
              <xsd:all>
                <xsd:element ref="ns2:Approved_x0020_By" minOccurs="0"/>
                <xsd:element ref="ns2:Approved_x0020_Date" minOccurs="0"/>
                <xsd:element ref="ns2:Review_x0020_Date" minOccurs="0"/>
                <xsd:element ref="ns2:Retention_x0020_Date" minOccurs="0"/>
                <xsd:element ref="ns2:Department" minOccurs="0"/>
                <xsd:element ref="ns2:Section" minOccurs="0"/>
                <xsd:element ref="ns2:Category" minOccurs="0"/>
                <xsd:element ref="ns2:Topic" minOccurs="0"/>
                <xsd:element ref="ns2:MediaServiceMetadata" minOccurs="0"/>
                <xsd:element ref="ns2:MediaServiceFastMetadata" minOccurs="0"/>
                <xsd:element ref="ns3:SharedWithUsers" minOccurs="0"/>
                <xsd:element ref="ns3:SharedWithDetails" minOccurs="0"/>
                <xsd:element ref="ns4:IconOverlay"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b40bc-8b4f-4ce4-9a35-a3ed16bf20ba" elementFormDefault="qualified">
    <xsd:import namespace="http://schemas.microsoft.com/office/2006/documentManagement/types"/>
    <xsd:import namespace="http://schemas.microsoft.com/office/infopath/2007/PartnerControls"/>
    <xsd:element name="Approved_x0020_By" ma:index="8" nillable="true" ma:displayName="Approved By" ma:default="N/A" ma:format="Dropdown" ma:internalName="Approved_x0020_By">
      <xsd:simpleType>
        <xsd:restriction base="dms:Choice">
          <xsd:enumeration value="CEO"/>
          <xsd:enumeration value="N/A"/>
          <xsd:enumeration value="TB(Council)"/>
          <xsd:enumeration value="Trustee Board"/>
        </xsd:restriction>
      </xsd:simpleType>
    </xsd:element>
    <xsd:element name="Approved_x0020_Date" ma:index="9" nillable="true" ma:displayName="Approved Date" ma:format="DateOnly" ma:internalName="Approved_x0020_Date">
      <xsd:simpleType>
        <xsd:restriction base="dms:DateTime"/>
      </xsd:simpleType>
    </xsd:element>
    <xsd:element name="Review_x0020_Date" ma:index="10" nillable="true" ma:displayName="Review Date" ma:format="DateOnly" ma:internalName="Review_x0020_Date">
      <xsd:simpleType>
        <xsd:restriction base="dms:DateTime"/>
      </xsd:simpleType>
    </xsd:element>
    <xsd:element name="Retention_x0020_Date" ma:index="11" nillable="true" ma:displayName="Retention Date" ma:format="DateOnly" ma:internalName="Retention_x0020_Date">
      <xsd:simpleType>
        <xsd:restriction base="dms:DateTime"/>
      </xsd:simpleType>
    </xsd:element>
    <xsd:element name="Department" ma:index="12" nillable="true" ma:displayName="Department" ma:default="Membership and Finance" ma:format="Dropdown" ma:internalName="Department">
      <xsd:simpleType>
        <xsd:restriction base="dms:Choice">
          <xsd:enumeration value="Communications"/>
          <xsd:enumeration value="Corporate Services"/>
          <xsd:enumeration value="Learning"/>
          <xsd:enumeration value="Membership and Finance"/>
          <xsd:enumeration value="N/A"/>
          <xsd:enumeration value="Professionalism"/>
        </xsd:restriction>
      </xsd:simpleType>
    </xsd:element>
    <xsd:element name="Section" ma:index="13" nillable="true" ma:displayName="Section" ma:default="HR and Training" ma:format="Dropdown" ma:internalName="Section">
      <xsd:simpleType>
        <xsd:restriction base="dms:Choice">
          <xsd:enumeration value="Assessment"/>
          <xsd:enumeration value="Clinical Effectiveness"/>
          <xsd:enumeration value="Governance and Committee"/>
          <xsd:enumeration value="Editorial"/>
          <xsd:enumeration value="Examinations"/>
          <xsd:enumeration value="Events and Facilities"/>
          <xsd:enumeration value="HR and Training"/>
          <xsd:enumeration value="International"/>
          <xsd:enumeration value="IT"/>
          <xsd:enumeration value="Member Engagement"/>
          <xsd:enumeration value="Membership and Finance"/>
          <xsd:enumeration value="N/A"/>
          <xsd:enumeration value="Press and Communications"/>
          <xsd:enumeration value="Professional Standards"/>
          <xsd:enumeration value="Public Engagement"/>
          <xsd:enumeration value="Training"/>
          <xsd:enumeration value="Workforce Planning"/>
        </xsd:restriction>
      </xsd:simpleType>
    </xsd:element>
    <xsd:element name="Category" ma:index="14" nillable="true" ma:displayName="Category" ma:default="Form" ma:format="Dropdown" ma:internalName="Category">
      <xsd:simpleType>
        <xsd:restriction base="dms:Choice">
          <xsd:enumeration value="Form"/>
          <xsd:enumeration value="Guide"/>
          <xsd:enumeration value="Job Description"/>
          <xsd:enumeration value="Minute"/>
          <xsd:enumeration value="None"/>
          <xsd:enumeration value="Plan"/>
          <xsd:enumeration value="Policy"/>
          <xsd:enumeration value="Project"/>
          <xsd:enumeration value="Report"/>
          <xsd:enumeration value="Strategy"/>
        </xsd:restriction>
      </xsd:simpleType>
    </xsd:element>
    <xsd:element name="Topic" ma:index="15" nillable="true" ma:displayName="Tag" ma:default="IT" ma:format="RadioButtons" ma:internalName="Topic">
      <xsd:simpleType>
        <xsd:union memberTypes="dms:Text">
          <xsd:simpleType>
            <xsd:restriction base="dms:Choice">
              <xsd:enumeration value="IT"/>
              <xsd:enumeration value="Web"/>
              <xsd:enumeration value="Job Description"/>
              <xsd:enumeration value="Facilities"/>
              <xsd:enumeration value="Policy"/>
              <xsd:enumeration value="Performance"/>
              <xsd:enumeration value="Member Enquiries"/>
              <xsd:enumeration value="Forward Plan"/>
              <xsd:enumeration value="Departmental Plan"/>
              <xsd:enumeration value="House Style"/>
              <xsd:enumeration value="Learning"/>
              <xsd:enumeration value="Benefits"/>
            </xsd:restriction>
          </xsd:simpleType>
        </xsd:un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f1417-6439-4577-95b3-82e4c55a59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KeywordTaxHTField" ma:index="23" nillable="true" ma:taxonomy="true" ma:internalName="TaxKeywordTaxHTField" ma:taxonomyFieldName="TaxKeyword" ma:displayName="Enterprise Keywords" ma:fieldId="{23f27201-bee3-471e-b2e7-b64fd8b7ca38}" ma:taxonomyMulti="true" ma:sspId="1bbd8c81-2926-493a-9abd-06643c8feb05" ma:termSetId="00000000-0000-0000-0000-000000000000" ma:anchorId="00000000-0000-0000-0000-000000000000" ma:open="true" ma:isKeyword="true">
      <xsd:complexType>
        <xsd:sequence>
          <xsd:element ref="pc:Terms" minOccurs="0" maxOccurs="1"/>
        </xsd:sequence>
      </xsd:complexType>
    </xsd:element>
    <xsd:element name="TaxCatchAll" ma:index="24" nillable="true" ma:displayName="Taxonomy Catch All Column" ma:hidden="true" ma:list="{de9af38e-c449-4c2b-b997-5d4b2b6127dc}" ma:internalName="TaxCatchAll" ma:showField="CatchAllData" ma:web="caff1417-6439-4577-95b3-82e4c55a59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d_x0020_By xmlns="52db40bc-8b4f-4ce4-9a35-a3ed16bf20ba">N/A</Approved_x0020_By>
    <Approved_x0020_Date xmlns="52db40bc-8b4f-4ce4-9a35-a3ed16bf20ba" xsi:nil="true"/>
    <Topic xmlns="52db40bc-8b4f-4ce4-9a35-a3ed16bf20ba">IT</Topic>
    <Department xmlns="52db40bc-8b4f-4ce4-9a35-a3ed16bf20ba">Membership and Finance</Department>
    <IconOverlay xmlns="http://schemas.microsoft.com/sharepoint/v4" xsi:nil="true"/>
    <TaxKeywordTaxHTField xmlns="caff1417-6439-4577-95b3-82e4c55a5938">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05c3c240-c311-40ba-a441-07a2404cad6c</TermId>
        </TermInfo>
      </Terms>
    </TaxKeywordTaxHTField>
    <Retention_x0020_Date xmlns="52db40bc-8b4f-4ce4-9a35-a3ed16bf20ba" xsi:nil="true"/>
    <TaxCatchAll xmlns="caff1417-6439-4577-95b3-82e4c55a5938">
      <Value>1</Value>
    </TaxCatchAll>
    <Category xmlns="52db40bc-8b4f-4ce4-9a35-a3ed16bf20ba">Form</Category>
    <Review_x0020_Date xmlns="52db40bc-8b4f-4ce4-9a35-a3ed16bf20ba" xsi:nil="true"/>
    <Section xmlns="52db40bc-8b4f-4ce4-9a35-a3ed16bf20ba">HR and Training</Section>
  </documentManagement>
</p:properties>
</file>

<file path=customXml/itemProps1.xml><?xml version="1.0" encoding="utf-8"?>
<ds:datastoreItem xmlns:ds="http://schemas.openxmlformats.org/officeDocument/2006/customXml" ds:itemID="{55CBBE16-62C5-4E15-B323-BFBC824FE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b40bc-8b4f-4ce4-9a35-a3ed16bf20ba"/>
    <ds:schemaRef ds:uri="caff1417-6439-4577-95b3-82e4c55a59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8476C-74AF-4316-8A0E-1F5CE4081B3A}">
  <ds:schemaRefs>
    <ds:schemaRef ds:uri="http://schemas.microsoft.com/sharepoint/v3/contenttype/forms"/>
  </ds:schemaRefs>
</ds:datastoreItem>
</file>

<file path=customXml/itemProps3.xml><?xml version="1.0" encoding="utf-8"?>
<ds:datastoreItem xmlns:ds="http://schemas.openxmlformats.org/officeDocument/2006/customXml" ds:itemID="{FCD3C334-C3A6-4FDA-A04A-B45961598AD4}">
  <ds:schemaRefs>
    <ds:schemaRef ds:uri="http://schemas.microsoft.com/office/2006/metadata/properties"/>
    <ds:schemaRef ds:uri="http://schemas.microsoft.com/office/infopath/2007/PartnerControls"/>
    <ds:schemaRef ds:uri="52db40bc-8b4f-4ce4-9a35-a3ed16bf20ba"/>
    <ds:schemaRef ds:uri="http://schemas.microsoft.com/sharepoint/v4"/>
    <ds:schemaRef ds:uri="caff1417-6439-4577-95b3-82e4c55a59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RCPath Declaration of interests policy</vt:lpstr>
    </vt:vector>
  </TitlesOfParts>
  <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RCPath Declaration of interests policy December 2016</dc:title>
  <dc:subject/>
  <dc:creator/>
  <cp:keywords>Policy</cp:keywords>
  <cp:lastModifiedBy/>
  <cp:revision>1</cp:revision>
  <dcterms:created xsi:type="dcterms:W3CDTF">2016-12-15T16:22:00Z</dcterms:created>
  <dcterms:modified xsi:type="dcterms:W3CDTF">2020-03-27T14:06:00Z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0x01010016D59F88FAF1134D9F8C60465AE73137</vt:lpwstr>
  </property>
  <property fmtid="{D5CDD505-2E9C-101B-9397-08002B2CF9AE}" pid="3" name="_dlc_DocIdItemGuid">
    <vt:lpwstr>37d26559-7733-47d2-9131-4ce6334e8ebc</vt:lpwstr>
  </property>
  <property fmtid="{D5CDD505-2E9C-101B-9397-08002B2CF9AE}" pid="4" name="TaxKeyword">
    <vt:lpwstr>1;#Policy|05c3c240-c311-40ba-a441-07a2404cad6c</vt:lpwstr>
  </property>
</Properties>
</file>